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面试考生须知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一、考生须按照疫情防控有关要求，配合做好体温测量、粤康码查验以及应急处置等工作，佩戴一次性医用口罩或医用外科口罩参加面试。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仍在隔离治疗期的确诊、疑似病例或无症状感染者，以及隔离期未满的密切接触者和国（境）外入境人员，不得参加面试。考生入场时健康码为红码或黄码等异常情况，不得参加面试。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若考生体温超过37.3℃需在医务室适当休息后使用水银体温计进行再次测温，体温达标者正常参加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；体温不达标者，不得参加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二、考生须按照公布的面试时间及考场安排，在面试开考前45分钟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u w:val="none"/>
          <w:lang w:val="en-US" w:eastAsia="zh-CN" w:bidi="ar-SA"/>
        </w:rPr>
        <w:t>（即7月31日上午7：45前）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，凭本人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-SA"/>
        </w:rPr>
        <w:t>笔试准考证和身份证到达指定考场报到处报到，参加面试抽签。未能依时报到的，按自动放弃面试资格处理。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、考生所携带的通讯工具和音频、视频发射、接收设备须关闭后交工作人员统一保管，考完离场时领回。对违规携带或使用上述设备的，将予严肃处理。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考生不得穿制服或有明显文字或图案标识的服装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u w:val="none"/>
        </w:rPr>
        <w:t>口罩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参加面试。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、考生报到后，通过抽签确定面试序号，按抽签确定的面试顺序进行面试。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、候考期间实行全封闭，考生不得擅自离开候考室。需上洗手间的，须经工作人员同意，并由工作人员陪同前往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否则按照放弃面试资格处理。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候考考生需离开考场的，应书面提出申请，经考场主考（副主考）同意后按弃考处理。严禁任何人向考生传递试题信息。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考生必须以普通话回答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考官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提问。答题时不得将个人姓名、工作单位、毕业院校、所学专业以及其他社会关系等信息向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考官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透露。答题时间为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分钟，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共回答2道问题。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考生需把握面试时长，不得延时作答。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面试结束后，考生到候分室等候，签收面试成绩通知书。考生须服从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考官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对自己的成绩评定，不得要求加分、复试或无理取闹。考生取得成绩通知书后带齐随身物品离开考场，不得在考场逗留。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考生应接受现场工作人员的管理，对违反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上述规定的考生，取消面试资格或按面试成绩作零分处理。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十二、面试成绩、考试总成绩、入围体检名单在面试结束5个工作日内发布，请考生及时关注汕头市龙湖区人民政府门户网及“职得招聘”网站公布具体情况。入围人选的体检、考察等有关事项，另行公告。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本人已仔细阅读并已清楚了解以上内容信息。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4800" w:firstLineChars="15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4800" w:firstLineChars="15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考生签名：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4800" w:firstLineChars="15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4800" w:firstLineChars="15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2021年 月 日</w:t>
      </w:r>
    </w:p>
    <w:sectPr>
      <w:footerReference r:id="rId3" w:type="default"/>
      <w:pgSz w:w="11906" w:h="16838"/>
      <w:pgMar w:top="1587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137DF"/>
    <w:rsid w:val="151E614B"/>
    <w:rsid w:val="1F5A15EB"/>
    <w:rsid w:val="2B8C2F10"/>
    <w:rsid w:val="3FE137DF"/>
    <w:rsid w:val="45337D53"/>
    <w:rsid w:val="546F0A4B"/>
    <w:rsid w:val="587B75AE"/>
    <w:rsid w:val="608A7CC8"/>
    <w:rsid w:val="6D90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rFonts w:eastAsia="Times New Roman"/>
      <w:sz w:val="16"/>
      <w:szCs w:val="16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2020-10-28T00:59:00Z</dcterms:created>
  <dc:creator>jy</dc:creator>
  <cp:lastModifiedBy>jy</cp:lastModifiedBy>
  <cp:lastPrinted>2021-07-15T00:09:00Z</cp:lastPrinted>
  <dcterms:modified xsi:type="dcterms:W3CDTF">2021-07-15T09:54:14Z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455307592_cloud</vt:lpwstr>
  </property>
  <property fmtid="{D5CDD505-2E9C-101B-9397-08002B2CF9AE}" pid="4" name="ICV">
    <vt:lpwstr>DE69194372C5427DB4D8A3CE834D464C</vt:lpwstr>
  </property>
</Properties>
</file>