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E23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lang w:eastAsia="zh-CN"/>
        </w:rPr>
      </w:pPr>
      <w:bookmarkStart w:id="0" w:name="_GoBack"/>
      <w:bookmarkEnd w:id="0"/>
      <w:r>
        <w:rPr>
          <w:rFonts w:hint="eastAsia" w:eastAsia="方正小标宋简体"/>
          <w:sz w:val="44"/>
          <w:szCs w:val="44"/>
          <w:lang w:eastAsia="zh-CN"/>
        </w:rPr>
        <w:t>关于进一步支持和发展“小院经济”</w:t>
      </w:r>
    </w:p>
    <w:p w14:paraId="29A900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仿宋简体"/>
          <w:sz w:val="32"/>
          <w:szCs w:val="32"/>
        </w:rPr>
      </w:pPr>
      <w:r>
        <w:rPr>
          <w:rFonts w:hint="eastAsia" w:eastAsia="方正小标宋简体"/>
          <w:sz w:val="44"/>
          <w:szCs w:val="44"/>
          <w:lang w:eastAsia="zh-CN"/>
        </w:rPr>
        <w:t>激活农文旅消费市场的若干措施</w:t>
      </w:r>
    </w:p>
    <w:p w14:paraId="55AC4C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（征求意见稿）</w:t>
      </w:r>
    </w:p>
    <w:p w14:paraId="46CD20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p>
    <w:p w14:paraId="5F65AE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为深入贯彻省委、省政府关于“百县千镇万村高质量发展工程”（以下简称“百千万工程”）的部署要求，推动农文旅融合发展，支持和发展龙湖区“小院经济”，培育旅游消费新增长点，现提出如下措施。</w:t>
      </w:r>
    </w:p>
    <w:p w14:paraId="2EFA03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一、总体要求</w:t>
      </w:r>
    </w:p>
    <w:p w14:paraId="722D98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坚持以习近平新时代中国特色社会主义思想为指导，全面贯彻落实党的二十大和二十届二中、三中全会精神，深入贯彻落实习近平总书记对广东系列重要讲话和重要指示精神，围绕省委“</w:t>
      </w:r>
      <w:r>
        <w:rPr>
          <w:rFonts w:hint="default" w:ascii="Times New Roman" w:hAnsi="Times New Roman" w:eastAsia="方正仿宋简体" w:cs="Times New Roman"/>
          <w:sz w:val="32"/>
          <w:szCs w:val="32"/>
        </w:rPr>
        <w:t>1310</w:t>
      </w:r>
      <w:r>
        <w:rPr>
          <w:rFonts w:hint="eastAsia" w:ascii="方正仿宋简体" w:hAnsi="方正仿宋简体" w:eastAsia="方正仿宋简体" w:cs="方正仿宋简体"/>
          <w:sz w:val="32"/>
          <w:szCs w:val="32"/>
        </w:rPr>
        <w:t>”具体部署，</w:t>
      </w:r>
      <w:r>
        <w:rPr>
          <w:rFonts w:hint="eastAsia" w:ascii="方正仿宋简体" w:hAnsi="方正仿宋简体" w:eastAsia="方正仿宋简体" w:cs="方正仿宋简体"/>
          <w:sz w:val="32"/>
          <w:szCs w:val="32"/>
          <w:lang w:eastAsia="zh-CN"/>
        </w:rPr>
        <w:t>锚定促进城乡区域协调发展的目标任务，更好统筹城市建设与乡村振兴，更有力发挥龙湖区的区位特点和资源禀赋，更有效汇聚资源力量支持乡村文旅产业。</w:t>
      </w:r>
    </w:p>
    <w:p w14:paraId="5F176F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仿宋简体" w:hAnsi="方正仿宋简体" w:eastAsia="方正仿宋简体" w:cs="方正仿宋简体"/>
          <w:sz w:val="32"/>
          <w:szCs w:val="32"/>
          <w:lang w:val="en-US" w:eastAsia="zh-CN"/>
        </w:rPr>
        <w:t>以市场化、特色化、品牌化为导向，与龙湖乡村产业结构和地域特点相协调，加大创新驱动，强化政策引导，提升组织化水平，拓展“小院经济”增值增效空间，创新多元化消费场景，构建“小而美、精而特”的供给模式，为龙湖乡村培育壮大农文旅产业，多渠道增加农民收入提供有力支撑，推动全区农文旅消费综合功能全面发挥，旅游业整体实力和竞争力大幅提升。力争</w:t>
      </w:r>
      <w:r>
        <w:rPr>
          <w:rFonts w:hint="eastAsia" w:ascii="Times New Roman" w:hAnsi="Times New Roman" w:eastAsia="方正仿宋简体" w:cs="Times New Roman"/>
          <w:sz w:val="32"/>
          <w:szCs w:val="32"/>
          <w:lang w:val="en-US" w:eastAsia="zh-CN"/>
        </w:rPr>
        <w:t>到2027</w:t>
      </w:r>
      <w:r>
        <w:rPr>
          <w:rFonts w:hint="eastAsia" w:ascii="方正仿宋简体" w:hAnsi="方正仿宋简体" w:eastAsia="方正仿宋简体" w:cs="方正仿宋简体"/>
          <w:sz w:val="32"/>
          <w:szCs w:val="32"/>
          <w:lang w:val="en-US" w:eastAsia="zh-CN"/>
        </w:rPr>
        <w:t>年，全区培</w:t>
      </w:r>
      <w:r>
        <w:rPr>
          <w:rFonts w:hint="eastAsia" w:ascii="Times New Roman" w:hAnsi="Times New Roman" w:eastAsia="方正仿宋简体" w:cs="Times New Roman"/>
          <w:sz w:val="32"/>
          <w:szCs w:val="32"/>
          <w:lang w:val="en-US" w:eastAsia="zh-CN"/>
        </w:rPr>
        <w:t>育</w:t>
      </w: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00家以上各具特色</w:t>
      </w:r>
      <w:r>
        <w:rPr>
          <w:rFonts w:hint="eastAsia" w:ascii="方正仿宋简体" w:hAnsi="方正仿宋简体" w:eastAsia="方正仿宋简体" w:cs="方正仿宋简体"/>
          <w:sz w:val="32"/>
          <w:szCs w:val="32"/>
          <w:lang w:val="en-US" w:eastAsia="zh-CN"/>
        </w:rPr>
        <w:t>“小院经济”餐饮店、民宿、文化体验馆、研学点，培育</w:t>
      </w:r>
      <w:r>
        <w:rPr>
          <w:rFonts w:hint="eastAsia" w:ascii="Times New Roman" w:hAnsi="Times New Roman" w:eastAsia="方正仿宋简体" w:cs="Times New Roman"/>
          <w:sz w:val="32"/>
          <w:szCs w:val="32"/>
          <w:lang w:val="en-US" w:eastAsia="zh-CN"/>
        </w:rPr>
        <w:t>5个</w:t>
      </w:r>
      <w:r>
        <w:rPr>
          <w:rFonts w:hint="eastAsia" w:ascii="方正仿宋简体" w:hAnsi="方正仿宋简体" w:eastAsia="方正仿宋简体" w:cs="方正仿宋简体"/>
          <w:sz w:val="32"/>
          <w:szCs w:val="32"/>
          <w:lang w:val="en-US" w:eastAsia="zh-CN"/>
        </w:rPr>
        <w:t>以上整村推进“小院经济”重点村，“小院经济”等集成式改革成效成为龙湖实施“百千万工程”取得显著变化的重要标志性成果，形成可复制、可推广的经验典型。</w:t>
      </w:r>
      <w:r>
        <w:rPr>
          <w:rFonts w:hint="eastAsia" w:ascii="方正黑体简体" w:hAnsi="方正黑体简体" w:eastAsia="方正黑体简体" w:cs="方正黑体简体"/>
          <w:sz w:val="32"/>
          <w:szCs w:val="32"/>
          <w:lang w:val="en-US" w:eastAsia="zh-CN"/>
        </w:rPr>
        <w:t xml:space="preserve">   </w:t>
      </w:r>
    </w:p>
    <w:p w14:paraId="5FCFEF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二、加强“小院经济”发展谋划布局</w:t>
      </w:r>
    </w:p>
    <w:p w14:paraId="5B285B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（一）优化“小院经济”发展空间布局。</w:t>
      </w:r>
      <w:r>
        <w:rPr>
          <w:rFonts w:hint="eastAsia" w:ascii="方正仿宋简体" w:hAnsi="方正仿宋简体" w:eastAsia="方正仿宋简体" w:cs="方正仿宋简体"/>
          <w:sz w:val="32"/>
          <w:szCs w:val="32"/>
          <w:lang w:val="en-US" w:eastAsia="zh-CN"/>
        </w:rPr>
        <w:t>坚持区域协同、城乡一体，推动形成特色鲜明、区域联动、优势互补的“小院经济”布局。支持依托“一核”（汕头高铁站为核心）“一轴”（泰山路、高铁沿线为主轴）“四横”（中阳大道、金鸿公路、汕北大道、汕汾路）“四岸”（梅溪河左岸、新津河两岸、外砂河右岸），在城乡融合主干道两侧村（社区）重点发展“小院经济”，推动“小院经济”与风貌连线连片提升融为一体，全面立体展示和美乡村风采。结合绿美生态建设和都市田园、乡村文脉两条乡村振兴示范带打造，加强“示范带—绿美风貌带—典型村—小院集聚区”立体开发，提升乡村景观风貌和人文内涵，统筹发展生态休闲旅游，进一步优化生态旅游环境。</w:t>
      </w:r>
    </w:p>
    <w:p w14:paraId="46F0CD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（二）促进“小院经济”融入文旅产业规划。</w:t>
      </w:r>
      <w:r>
        <w:rPr>
          <w:rFonts w:hint="eastAsia" w:ascii="方正仿宋简体" w:hAnsi="方正仿宋简体" w:eastAsia="方正仿宋简体" w:cs="方正仿宋简体"/>
          <w:sz w:val="32"/>
          <w:szCs w:val="32"/>
          <w:lang w:val="en-US" w:eastAsia="zh-CN"/>
        </w:rPr>
        <w:t>紧密结合全区推动文旅提质促进产业融合高质量发展工作和“一街一品”的全域文旅品牌打造，充分发挥汕头高铁站枢纽带动作用，依托粤东城际铁路、潮汕大桥等重大工程，高质量打造龙湖“半小时乡村生活圈”。推动旅游领域新质生产力发展，加强人工智能、大数据等新技术应用，推进数字赋能“小院经济”场景建设。支持“百千万工程”典型村创建“小院经济”重点村，形成“村带院”发展格局。推动小院规划与绿美生态建设相融合，依托郊野公园、万里碧道、乡野碧道、内海湾景观等，打造特色消费场景、旅游产品。</w:t>
      </w:r>
    </w:p>
    <w:p w14:paraId="53F122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二、推动乡村文化和“小院经济”融合发展</w:t>
      </w:r>
    </w:p>
    <w:p w14:paraId="5DA9F8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（三）保护小院历史文化遗产。</w:t>
      </w:r>
      <w:r>
        <w:rPr>
          <w:rFonts w:hint="eastAsia" w:ascii="方正仿宋简体" w:hAnsi="方正仿宋简体" w:eastAsia="方正仿宋简体" w:cs="方正仿宋简体"/>
          <w:sz w:val="32"/>
          <w:szCs w:val="32"/>
          <w:lang w:val="en-US" w:eastAsia="zh-CN"/>
        </w:rPr>
        <w:t>统筹人文资源、生态资源保护和旅游发展，加强城乡历史文化遗产的系统性保护，将更多的小院文化资源纳入旅游线路、融入旅游景点。结合龙湖区农村地区老厝区盘活利用三年行动，对具有红色革命、华侨历史、潮汕文化等历史文化价值的乡村小院，坚持《汕头经济特区潮汕传统民居保护条例》的前提下合理利用，坚持保护与传承并重，盘活过程中注重相关历史人物史料及文物的收集整理，构建文化传播空间。对原屋修缮类要最大程度修旧如旧，对原址新建类要做到修新如旧。</w:t>
      </w:r>
    </w:p>
    <w:p w14:paraId="2FCE8C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（四）促进潮汕文化和“小院经济”双向融合。</w:t>
      </w:r>
      <w:r>
        <w:rPr>
          <w:rFonts w:hint="eastAsia" w:ascii="方正仿宋简体" w:hAnsi="方正仿宋简体" w:eastAsia="方正仿宋简体" w:cs="方正仿宋简体"/>
          <w:sz w:val="32"/>
          <w:szCs w:val="32"/>
          <w:lang w:val="en-US" w:eastAsia="zh-CN"/>
        </w:rPr>
        <w:t>坚持以文塑旅、以旅彰文，打造“外砂历史文化”、“红色侨乡”、“非遗手工艺项目”等具有龙湖辨识度的文化旅游品牌。深入挖掘乡土</w:t>
      </w:r>
      <w:r>
        <w:rPr>
          <w:rFonts w:hint="default" w:ascii="Times New Roman" w:hAnsi="Times New Roman" w:eastAsia="方正仿宋简体" w:cs="Times New Roman"/>
          <w:sz w:val="32"/>
          <w:szCs w:val="32"/>
          <w:lang w:val="en-US" w:eastAsia="zh-CN"/>
        </w:rPr>
        <w:t>IP</w:t>
      </w:r>
      <w:r>
        <w:rPr>
          <w:rFonts w:hint="eastAsia" w:ascii="方正仿宋简体" w:hAnsi="方正仿宋简体" w:eastAsia="方正仿宋简体" w:cs="方正仿宋简体"/>
          <w:sz w:val="32"/>
          <w:szCs w:val="32"/>
          <w:lang w:val="en-US" w:eastAsia="zh-CN"/>
        </w:rPr>
        <w:t>，推动文化艺术、历史人文资源等融入“小院经济”，着力打造一批富有文化底蕴、具有潮汕特色的小院及“小院经济”集聚区，推出“小院经济”等特色文化旅游线路，在小院打造中注入更多思想性、艺术性内涵，提升旅游演艺、文创产品的文化含量。大力发展“小院+演艺”、“小院+研学”、“小院+非遗”，推动多产业融合发展。</w:t>
      </w:r>
    </w:p>
    <w:p w14:paraId="3F305913">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四、优化“小院经济”供给质量</w:t>
      </w:r>
    </w:p>
    <w:p w14:paraId="17674970">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（五）打造各具特色的“小院经济”品牌。</w:t>
      </w:r>
      <w:r>
        <w:rPr>
          <w:rFonts w:hint="eastAsia" w:ascii="方正仿宋简体" w:hAnsi="方正仿宋简体" w:eastAsia="方正仿宋简体" w:cs="方正仿宋简体"/>
          <w:kern w:val="2"/>
          <w:sz w:val="32"/>
          <w:szCs w:val="32"/>
          <w:lang w:val="en-US" w:eastAsia="zh-CN" w:bidi="ar-SA"/>
        </w:rPr>
        <w:t>注重差异化引导，推动同一区域内“小院经济”主体聚焦同一品类形成产业集群，支持条件较好的村（社区）打造“小院经济”度假区、休闲街区、夜间文化和旅游消费集聚区。支持妈屿社区深入打造国家</w:t>
      </w:r>
      <w:r>
        <w:rPr>
          <w:rFonts w:hint="default" w:ascii="Times New Roman" w:hAnsi="Times New Roman" w:eastAsia="方正仿宋简体" w:cs="Times New Roman"/>
          <w:kern w:val="2"/>
          <w:sz w:val="32"/>
          <w:szCs w:val="32"/>
          <w:lang w:val="en-US" w:eastAsia="zh-CN" w:bidi="ar-SA"/>
        </w:rPr>
        <w:t>4A级</w:t>
      </w:r>
      <w:r>
        <w:rPr>
          <w:rFonts w:hint="eastAsia" w:ascii="方正仿宋简体" w:hAnsi="方正仿宋简体" w:eastAsia="方正仿宋简体" w:cs="方正仿宋简体"/>
          <w:kern w:val="2"/>
          <w:sz w:val="32"/>
          <w:szCs w:val="32"/>
          <w:lang w:val="en-US" w:eastAsia="zh-CN" w:bidi="ar-SA"/>
        </w:rPr>
        <w:t>旅游景区，开发活化妈屿岛本土特色资源，发展浪漫海岛“小院经济”；支持东溪村导入仿真实景、沉浸剧情等时尚元素，不断活化潮学文化资源，让“老书斋”焕发新活力；支持旦家园社区充分挖掘美食资源，以全笋宴作为特色品牌，将美食“流量”变为经济“留量”；支持上三合村创新以小院为载体的非遗文化、农耕农家体验，以场景增强游客情绪体验；支持西南村、十一合村、大兴村等村依托“小院经济”发展临港经济，构建“渔”+“鱼”+“娱”文化休闲体验体系。</w:t>
      </w:r>
    </w:p>
    <w:p w14:paraId="2AB8D009">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（六）提升小院微度假消费体验。</w:t>
      </w:r>
      <w:r>
        <w:rPr>
          <w:rFonts w:hint="eastAsia" w:ascii="方正仿宋简体" w:hAnsi="方正仿宋简体" w:eastAsia="方正仿宋简体" w:cs="方正仿宋简体"/>
          <w:kern w:val="2"/>
          <w:sz w:val="32"/>
          <w:szCs w:val="32"/>
          <w:lang w:val="en-US" w:eastAsia="zh-CN" w:bidi="ar-SA"/>
        </w:rPr>
        <w:t>面向汕头市和汕潮揭地区打造“半小时乡村生活圈”，鼓励“小院经济”主体发展微度假体验，聚焦“高频次</w:t>
      </w:r>
      <w:r>
        <w:rPr>
          <w:rFonts w:hint="eastAsia" w:ascii="方正仿宋简体" w:hAnsi="方正仿宋简体" w:eastAsia="方正仿宋简体" w:cs="方正仿宋简体"/>
          <w:sz w:val="32"/>
          <w:szCs w:val="32"/>
          <w:lang w:val="en-US" w:eastAsia="zh-CN"/>
        </w:rPr>
        <w:t>、短时长、深体验”的微度假产品，提供周末农家小院住宿、农耕体验、亲子研学等活动，满足市民亲近自然的需求。支持重点村以“一院一主题”吸引游客，丰富微度假产品的内容和形式，因地制宜开发适合亲子、情侣、家庭等不同群体的微度假产品，如亲子农场、情侣民宿、家庭露营、非遗手作、田园音乐会等，让游客在短暂的假期里，能够获得丰富而深刻的旅游体验。</w:t>
      </w:r>
    </w:p>
    <w:p w14:paraId="3D011581">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（七）加强小院视觉与叙事体系设计。</w:t>
      </w:r>
      <w:r>
        <w:rPr>
          <w:rFonts w:hint="eastAsia" w:ascii="方正仿宋简体" w:hAnsi="方正仿宋简体" w:eastAsia="方正仿宋简体" w:cs="方正仿宋简体"/>
          <w:sz w:val="32"/>
          <w:szCs w:val="32"/>
          <w:lang w:val="en-US" w:eastAsia="zh-CN"/>
        </w:rPr>
        <w:t>推动小院结合当地历史传承和人文习俗，衍生出院院不同、各美其美的不同</w:t>
      </w:r>
      <w:r>
        <w:rPr>
          <w:rFonts w:hint="eastAsia" w:ascii="Times New Roman" w:hAnsi="Times New Roman" w:eastAsia="方正仿宋简体" w:cs="Times New Roman"/>
          <w:sz w:val="32"/>
          <w:szCs w:val="32"/>
          <w:lang w:val="en-US" w:eastAsia="zh-CN"/>
        </w:rPr>
        <w:t>IP。</w:t>
      </w:r>
      <w:r>
        <w:rPr>
          <w:rFonts w:hint="eastAsia" w:ascii="方正仿宋简体" w:hAnsi="方正仿宋简体" w:eastAsia="方正仿宋简体" w:cs="方正仿宋简体"/>
          <w:sz w:val="32"/>
          <w:szCs w:val="32"/>
          <w:lang w:val="en-US" w:eastAsia="zh-CN"/>
        </w:rPr>
        <w:t>支持各街道加强“小院经济”重要节点打造，布设铁艺街灯、暖色灯光、地面铺装、美化绿植，营造安静舒适的街区气氛。支持打造“小院经济”品牌视觉符号，设计统一</w:t>
      </w:r>
      <w:r>
        <w:rPr>
          <w:rFonts w:hint="default" w:ascii="Times New Roman" w:hAnsi="Times New Roman" w:eastAsia="方正仿宋简体" w:cs="Times New Roman"/>
          <w:sz w:val="32"/>
          <w:szCs w:val="32"/>
          <w:lang w:val="en-US" w:eastAsia="zh-CN"/>
        </w:rPr>
        <w:t>的Logo、</w:t>
      </w:r>
      <w:r>
        <w:rPr>
          <w:rFonts w:hint="eastAsia" w:ascii="方正仿宋简体" w:hAnsi="方正仿宋简体" w:eastAsia="方正仿宋简体" w:cs="方正仿宋简体"/>
          <w:sz w:val="32"/>
          <w:szCs w:val="32"/>
          <w:lang w:val="en-US" w:eastAsia="zh-CN"/>
        </w:rPr>
        <w:t>手信包装风格（如环保材质+手绘插画）。加强故事化传播，通过短视频、图文内容讲述“小院经济”及产品背后的文化故事、工艺细节。鼓励特色小院借助</w:t>
      </w:r>
      <w:r>
        <w:rPr>
          <w:rFonts w:hint="default" w:ascii="Times New Roman" w:hAnsi="Times New Roman" w:eastAsia="方正仿宋简体" w:cs="Times New Roman"/>
          <w:sz w:val="32"/>
          <w:szCs w:val="32"/>
          <w:lang w:val="en-US" w:eastAsia="zh-CN"/>
        </w:rPr>
        <w:t>AI</w:t>
      </w:r>
      <w:r>
        <w:rPr>
          <w:rFonts w:hint="eastAsia" w:ascii="方正仿宋简体" w:hAnsi="方正仿宋简体" w:eastAsia="方正仿宋简体" w:cs="方正仿宋简体"/>
          <w:sz w:val="32"/>
          <w:szCs w:val="32"/>
          <w:lang w:val="en-US" w:eastAsia="zh-CN"/>
        </w:rPr>
        <w:t>导览系统让游客扫码聆听小院背后的故事，实现“一砖一瓦皆可对话”的沉浸式文化体验。</w:t>
      </w:r>
    </w:p>
    <w:p w14:paraId="6FB617D6">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五、培育壮大小院经营主体</w:t>
      </w:r>
    </w:p>
    <w:p w14:paraId="58F551AB">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kern w:val="2"/>
          <w:sz w:val="32"/>
          <w:szCs w:val="32"/>
          <w:lang w:val="en-US" w:eastAsia="zh-CN" w:bidi="ar-SA"/>
        </w:rPr>
        <w:t>（八）推进组织化与市场化协同。</w:t>
      </w:r>
      <w:r>
        <w:rPr>
          <w:rFonts w:hint="eastAsia" w:ascii="方正仿宋简体" w:hAnsi="方正仿宋简体" w:eastAsia="方正仿宋简体" w:cs="方正仿宋简体"/>
          <w:sz w:val="32"/>
          <w:szCs w:val="32"/>
          <w:lang w:val="en-US" w:eastAsia="zh-CN"/>
        </w:rPr>
        <w:t>积极引入龙头企业、农民专业合作社等新型经营主体，通过合作、入股、托管等多种方式，加强与小院农户的利益联结机制，借助新型经营主体的资金、技术、管理与市场资源，提升小院经济的组织化程度与市场竞争力。推动“小院经济”重点村成立强村公司，采取“流转—规划—发包”模式，对集聚区小院统一承租后再对外招租，引导承租方按照村的整体规划经营“小院经济”业态。积极探索构建村集体、国有企业、物业所有权人、经营者“四方共建共享”机制，充分调动村民参与盘活农村闲置资源的积极性。稳妥有序推进农村集体经营性建设用地入市，积极探索小院经济通过租赁、入股等方式盘活闲置宅基地。</w:t>
      </w:r>
    </w:p>
    <w:p w14:paraId="3C910F68">
      <w:pPr>
        <w:pStyle w:val="2"/>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kern w:val="2"/>
          <w:sz w:val="32"/>
          <w:szCs w:val="32"/>
          <w:lang w:val="en-US" w:eastAsia="zh-CN" w:bidi="ar-SA"/>
        </w:rPr>
        <w:t>（九）着力推动重点项目建设。</w:t>
      </w:r>
      <w:r>
        <w:rPr>
          <w:rFonts w:hint="eastAsia" w:ascii="方正仿宋简体" w:hAnsi="方正仿宋简体" w:eastAsia="方正仿宋简体" w:cs="方正仿宋简体"/>
          <w:sz w:val="32"/>
          <w:szCs w:val="32"/>
          <w:lang w:val="en-US" w:eastAsia="zh-CN"/>
        </w:rPr>
        <w:t>进一步健全央企带头、国企参与、民企跟进的工作机制，支持重点企业积极参与“小院经济”文旅项目。推进“小院经济”产业招商、投融资对接，加大文旅招商推介力度，吸引优质文旅企业投资。将“小院经济”领域符合条件的建设项目和设备更新项目纳入超长期特别国债、地方政府专项债券支持范围。</w:t>
      </w:r>
    </w:p>
    <w:p w14:paraId="3C039A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（十）发展小院带货直播电商业。</w:t>
      </w:r>
      <w:r>
        <w:rPr>
          <w:rFonts w:hint="eastAsia" w:ascii="方正仿宋简体" w:hAnsi="方正仿宋简体" w:eastAsia="方正仿宋简体" w:cs="方正仿宋简体"/>
          <w:kern w:val="2"/>
          <w:sz w:val="32"/>
          <w:szCs w:val="32"/>
          <w:lang w:val="en-US" w:eastAsia="zh-CN" w:bidi="ar-SA"/>
        </w:rPr>
        <w:t>鼓励“小院经济”与直播电商深度融合，</w:t>
      </w:r>
      <w:r>
        <w:rPr>
          <w:rFonts w:hint="eastAsia" w:ascii="方正仿宋简体" w:hAnsi="方正仿宋简体" w:eastAsia="方正仿宋简体" w:cs="方正仿宋简体"/>
          <w:sz w:val="32"/>
          <w:szCs w:val="32"/>
          <w:lang w:val="en-US" w:eastAsia="zh-CN"/>
        </w:rPr>
        <w:t>利用小院设立电商销售点、直播带货点，销售特色产品，发展小院电商经济，</w:t>
      </w:r>
      <w:r>
        <w:rPr>
          <w:rFonts w:hint="eastAsia" w:ascii="方正仿宋简体" w:hAnsi="方正仿宋简体" w:eastAsia="方正仿宋简体" w:cs="方正仿宋简体"/>
          <w:kern w:val="2"/>
          <w:sz w:val="32"/>
          <w:szCs w:val="32"/>
          <w:lang w:val="en-US" w:eastAsia="zh-CN" w:bidi="ar-SA"/>
        </w:rPr>
        <w:t>将优质农产品、手工艺品、非遗文创等“小院好物”推向市场，</w:t>
      </w:r>
      <w:r>
        <w:rPr>
          <w:rFonts w:hint="eastAsia" w:ascii="方正仿宋简体" w:hAnsi="方正仿宋简体" w:eastAsia="方正仿宋简体" w:cs="方正仿宋简体"/>
          <w:sz w:val="32"/>
          <w:szCs w:val="32"/>
          <w:lang w:val="en-US" w:eastAsia="zh-CN"/>
        </w:rPr>
        <w:t>实现就地就业增收。支持小院民宿集群通过直播模式，实时展示小院风貌（如田园风光、非遗手作、民俗活动），吸引游客“云体验”，将传统小院转化为特色文旅体验空间。鼓励小院民宿、小院美食直播间实现“边看边订”，推出“住宿+餐饮+体验”等套餐，实现流量变现与增收致富。</w:t>
      </w:r>
    </w:p>
    <w:p w14:paraId="681DDB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六、强化“小院经济”发展保障</w:t>
      </w:r>
    </w:p>
    <w:p w14:paraId="7871BC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（十一）营造良好市场环境。</w:t>
      </w:r>
      <w:r>
        <w:rPr>
          <w:rFonts w:hint="eastAsia" w:ascii="方正仿宋简体" w:hAnsi="方正仿宋简体" w:eastAsia="方正仿宋简体" w:cs="方正仿宋简体"/>
          <w:sz w:val="32"/>
          <w:szCs w:val="32"/>
          <w:lang w:val="en-US" w:eastAsia="zh-CN"/>
        </w:rPr>
        <w:t>持续开展文化和旅游促消费系列活动，推出消费免减、积分兑换、文旅主题信用卡等惠民措施，积极培育小院文旅消费新场景、新业态。通过“包容审慎监管+精准服务”模式，为“小院经济”营造公平有序、健康可持续的发展环境</w:t>
      </w:r>
      <w:r>
        <w:rPr>
          <w:rFonts w:hint="eastAsia" w:ascii="方正仿宋简体" w:hAnsi="方正仿宋简体" w:eastAsia="方正仿宋简体" w:cs="方正仿宋简体"/>
          <w:kern w:val="2"/>
          <w:sz w:val="32"/>
          <w:szCs w:val="32"/>
          <w:lang w:val="en-US" w:eastAsia="zh-CN" w:bidi="ar-SA"/>
        </w:rPr>
        <w:t>。支持“小院经济”试点新模式（如“共享小院”“订单农业”），设定风险可控的监管试验期，动态调整管理规则。</w:t>
      </w:r>
      <w:r>
        <w:rPr>
          <w:rFonts w:hint="eastAsia" w:ascii="方正仿宋简体" w:hAnsi="方正仿宋简体" w:eastAsia="方正仿宋简体" w:cs="方正仿宋简体"/>
          <w:sz w:val="32"/>
          <w:szCs w:val="32"/>
          <w:lang w:val="en-US" w:eastAsia="zh-CN"/>
        </w:rPr>
        <w:t>探索建立“小院经济”规范管理相关制度，强化绿色导向、标准引领，提高小院经营管理水平。加强宣传引导，强化“自己的家园自己建”的主人翁意识，让村民对闲置资源利用热情高涨，“新村民”参加乡村建设积极性不断提高。</w:t>
      </w:r>
    </w:p>
    <w:p w14:paraId="239F18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kern w:val="2"/>
          <w:sz w:val="32"/>
          <w:szCs w:val="32"/>
          <w:lang w:val="en-US" w:eastAsia="zh-CN" w:bidi="ar-SA"/>
        </w:rPr>
        <w:t>（十二）用好创业就业支持政策。</w:t>
      </w:r>
      <w:r>
        <w:rPr>
          <w:rFonts w:hint="eastAsia" w:ascii="方正仿宋简体" w:hAnsi="方正仿宋简体" w:eastAsia="方正仿宋简体" w:cs="方正仿宋简体"/>
          <w:sz w:val="32"/>
          <w:szCs w:val="32"/>
          <w:lang w:val="en-US" w:eastAsia="zh-CN"/>
        </w:rPr>
        <w:t>将符合条件的“小院经济”经营户纳入乡村创业就业政策支持范围。鼓励大学毕业生、有技能的退休人员、乡村工匠、返乡人员等各类人才从事“小院经济”，引导高校教师、艺术家、青年创客组成“新村民”群体，做好创业咨询、项目策划、手续办理等服务，落实产业帮扶政策，带动“小院经济”加快发展。采取多种形式对“小院经济”经营主体进行培训指导，帮助解决生产经营中的困难问题，提高经营管理水平。</w:t>
      </w:r>
    </w:p>
    <w:p w14:paraId="70204C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kern w:val="2"/>
          <w:sz w:val="32"/>
          <w:szCs w:val="32"/>
          <w:lang w:val="en-US" w:eastAsia="zh-CN" w:bidi="ar-SA"/>
        </w:rPr>
        <w:t>（十三）加强要素保障。</w:t>
      </w:r>
      <w:r>
        <w:rPr>
          <w:rFonts w:hint="eastAsia" w:ascii="方正仿宋简体" w:hAnsi="方正仿宋简体" w:eastAsia="方正仿宋简体" w:cs="方正仿宋简体"/>
          <w:sz w:val="32"/>
          <w:szCs w:val="32"/>
          <w:lang w:val="en-US" w:eastAsia="zh-CN"/>
        </w:rPr>
        <w:t>加强基层“小院经济”改革探索创新，对工作推进得力、成效明显的地区，按规定给予资金等支持奖励，探索采取“补改投”支持重点村发展。注重构建多元化资金保障机制，加强各类金融机构信贷支持，完善社会资本参与机制，引导政府性融资担保、小额贷款保证保险机构为“小院经济”小微经营主体贷款提供支持，健全农户参与机制，撬动金融资本、社会资金投入“小院经济”建设。推进各街道农村水、电、网、路等基础设施升级，支持重点村配套建设停车场、公共卫生间、导览标识等设施。引导公益组织、行业协会参与品牌宣传，鼓励高校设计团队为“小院经济”提供包装设计、文化</w:t>
      </w:r>
      <w:r>
        <w:rPr>
          <w:rFonts w:hint="default" w:ascii="Times New Roman" w:hAnsi="Times New Roman" w:eastAsia="方正仿宋简体" w:cs="Times New Roman"/>
          <w:sz w:val="32"/>
          <w:szCs w:val="32"/>
          <w:lang w:val="en-US" w:eastAsia="zh-CN"/>
        </w:rPr>
        <w:t>IP</w:t>
      </w:r>
      <w:r>
        <w:rPr>
          <w:rFonts w:hint="eastAsia" w:ascii="方正仿宋简体" w:hAnsi="方正仿宋简体" w:eastAsia="方正仿宋简体" w:cs="方正仿宋简体"/>
          <w:sz w:val="32"/>
          <w:szCs w:val="32"/>
          <w:lang w:val="en-US" w:eastAsia="zh-CN"/>
        </w:rPr>
        <w:t>开发服务。</w:t>
      </w:r>
    </w:p>
    <w:p w14:paraId="324C1C7E">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left"/>
        <w:textAlignment w:val="auto"/>
        <w:rPr>
          <w:rFonts w:hint="eastAsia" w:ascii="宋体" w:hAnsi="宋体" w:eastAsia="宋体" w:cs="宋体"/>
          <w:sz w:val="24"/>
          <w:szCs w:val="24"/>
          <w:lang w:val="en-US" w:eastAsia="zh-CN"/>
        </w:rPr>
      </w:pPr>
    </w:p>
    <w:sectPr>
      <w:footerReference r:id="rId3" w:type="default"/>
      <w:pgSz w:w="11907" w:h="16840"/>
      <w:pgMar w:top="2098" w:right="1474" w:bottom="1984" w:left="1587" w:header="851" w:footer="39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01A2">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3F64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43F64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GM5ZTNkNjVhYmM2Yjk0NjgwYThiNzY2ODM0NWEifQ=="/>
  </w:docVars>
  <w:rsids>
    <w:rsidRoot w:val="00A141B8"/>
    <w:rsid w:val="000014DF"/>
    <w:rsid w:val="00003570"/>
    <w:rsid w:val="000038C4"/>
    <w:rsid w:val="00003A10"/>
    <w:rsid w:val="00004F53"/>
    <w:rsid w:val="000065E1"/>
    <w:rsid w:val="00006AE3"/>
    <w:rsid w:val="00006E62"/>
    <w:rsid w:val="0000719F"/>
    <w:rsid w:val="000074EE"/>
    <w:rsid w:val="00011101"/>
    <w:rsid w:val="00011155"/>
    <w:rsid w:val="00011703"/>
    <w:rsid w:val="000131CD"/>
    <w:rsid w:val="00014B12"/>
    <w:rsid w:val="000151A3"/>
    <w:rsid w:val="000161D3"/>
    <w:rsid w:val="000164A2"/>
    <w:rsid w:val="00016908"/>
    <w:rsid w:val="00020954"/>
    <w:rsid w:val="000227F3"/>
    <w:rsid w:val="00023227"/>
    <w:rsid w:val="00023A6A"/>
    <w:rsid w:val="000244E8"/>
    <w:rsid w:val="00024A3A"/>
    <w:rsid w:val="000270BE"/>
    <w:rsid w:val="0002713B"/>
    <w:rsid w:val="00030086"/>
    <w:rsid w:val="00030734"/>
    <w:rsid w:val="00030E6B"/>
    <w:rsid w:val="00031D04"/>
    <w:rsid w:val="00032851"/>
    <w:rsid w:val="00034D45"/>
    <w:rsid w:val="00036731"/>
    <w:rsid w:val="00036D21"/>
    <w:rsid w:val="00037998"/>
    <w:rsid w:val="00040633"/>
    <w:rsid w:val="000407BB"/>
    <w:rsid w:val="00041874"/>
    <w:rsid w:val="00042037"/>
    <w:rsid w:val="00042538"/>
    <w:rsid w:val="000427C1"/>
    <w:rsid w:val="00042D69"/>
    <w:rsid w:val="000433D6"/>
    <w:rsid w:val="00044267"/>
    <w:rsid w:val="000445A0"/>
    <w:rsid w:val="000447A1"/>
    <w:rsid w:val="00046741"/>
    <w:rsid w:val="000502B5"/>
    <w:rsid w:val="00050C7A"/>
    <w:rsid w:val="00051612"/>
    <w:rsid w:val="00052CE2"/>
    <w:rsid w:val="00054DF7"/>
    <w:rsid w:val="00056312"/>
    <w:rsid w:val="000568C1"/>
    <w:rsid w:val="00060FFF"/>
    <w:rsid w:val="00061B2B"/>
    <w:rsid w:val="00062454"/>
    <w:rsid w:val="0006340E"/>
    <w:rsid w:val="0006654E"/>
    <w:rsid w:val="000670D1"/>
    <w:rsid w:val="0007055C"/>
    <w:rsid w:val="0007091A"/>
    <w:rsid w:val="00070A4B"/>
    <w:rsid w:val="00073B1A"/>
    <w:rsid w:val="000740BC"/>
    <w:rsid w:val="00074346"/>
    <w:rsid w:val="00074427"/>
    <w:rsid w:val="0007447E"/>
    <w:rsid w:val="000763BE"/>
    <w:rsid w:val="00077E30"/>
    <w:rsid w:val="000817A9"/>
    <w:rsid w:val="00082EE0"/>
    <w:rsid w:val="0009089F"/>
    <w:rsid w:val="000921AB"/>
    <w:rsid w:val="000921EA"/>
    <w:rsid w:val="00095F62"/>
    <w:rsid w:val="00096B3F"/>
    <w:rsid w:val="000A2AC4"/>
    <w:rsid w:val="000A41EE"/>
    <w:rsid w:val="000A4204"/>
    <w:rsid w:val="000A5727"/>
    <w:rsid w:val="000A7263"/>
    <w:rsid w:val="000A7526"/>
    <w:rsid w:val="000A7DF2"/>
    <w:rsid w:val="000B0F46"/>
    <w:rsid w:val="000B2484"/>
    <w:rsid w:val="000B31E2"/>
    <w:rsid w:val="000B6A71"/>
    <w:rsid w:val="000C0CA8"/>
    <w:rsid w:val="000C34FB"/>
    <w:rsid w:val="000C3E11"/>
    <w:rsid w:val="000C502D"/>
    <w:rsid w:val="000C58A9"/>
    <w:rsid w:val="000C6F8E"/>
    <w:rsid w:val="000D037D"/>
    <w:rsid w:val="000D0A1D"/>
    <w:rsid w:val="000D1A6A"/>
    <w:rsid w:val="000D1F7D"/>
    <w:rsid w:val="000D28A6"/>
    <w:rsid w:val="000D36F4"/>
    <w:rsid w:val="000D3A5D"/>
    <w:rsid w:val="000D6F29"/>
    <w:rsid w:val="000D71AF"/>
    <w:rsid w:val="000E082B"/>
    <w:rsid w:val="000E1FF2"/>
    <w:rsid w:val="000E3E2A"/>
    <w:rsid w:val="000E42CE"/>
    <w:rsid w:val="000E4A53"/>
    <w:rsid w:val="000E4E27"/>
    <w:rsid w:val="000E57FB"/>
    <w:rsid w:val="000E633D"/>
    <w:rsid w:val="000E640D"/>
    <w:rsid w:val="000E70CA"/>
    <w:rsid w:val="000F296F"/>
    <w:rsid w:val="000F3191"/>
    <w:rsid w:val="000F4F68"/>
    <w:rsid w:val="000F4F9C"/>
    <w:rsid w:val="000F6ACD"/>
    <w:rsid w:val="000F6D6A"/>
    <w:rsid w:val="00100955"/>
    <w:rsid w:val="00101DFB"/>
    <w:rsid w:val="001027BB"/>
    <w:rsid w:val="00104296"/>
    <w:rsid w:val="00105415"/>
    <w:rsid w:val="00105AE7"/>
    <w:rsid w:val="001079BC"/>
    <w:rsid w:val="00107EDF"/>
    <w:rsid w:val="001112F7"/>
    <w:rsid w:val="00111ED7"/>
    <w:rsid w:val="00112838"/>
    <w:rsid w:val="001132A4"/>
    <w:rsid w:val="00114135"/>
    <w:rsid w:val="00114AAC"/>
    <w:rsid w:val="00116BD0"/>
    <w:rsid w:val="001178AA"/>
    <w:rsid w:val="00120A28"/>
    <w:rsid w:val="00122730"/>
    <w:rsid w:val="00123219"/>
    <w:rsid w:val="00124524"/>
    <w:rsid w:val="00124FD8"/>
    <w:rsid w:val="00125313"/>
    <w:rsid w:val="00125440"/>
    <w:rsid w:val="00125F0F"/>
    <w:rsid w:val="0012675B"/>
    <w:rsid w:val="00126CAE"/>
    <w:rsid w:val="001272E3"/>
    <w:rsid w:val="00127F76"/>
    <w:rsid w:val="00132BD0"/>
    <w:rsid w:val="00132C1F"/>
    <w:rsid w:val="00133D52"/>
    <w:rsid w:val="00135A7A"/>
    <w:rsid w:val="00135EDB"/>
    <w:rsid w:val="00137557"/>
    <w:rsid w:val="0014064B"/>
    <w:rsid w:val="00142339"/>
    <w:rsid w:val="001436C3"/>
    <w:rsid w:val="00143E37"/>
    <w:rsid w:val="00144365"/>
    <w:rsid w:val="00144880"/>
    <w:rsid w:val="00146C69"/>
    <w:rsid w:val="00146E06"/>
    <w:rsid w:val="00147B58"/>
    <w:rsid w:val="001502CA"/>
    <w:rsid w:val="00151480"/>
    <w:rsid w:val="00152222"/>
    <w:rsid w:val="00152501"/>
    <w:rsid w:val="00152E86"/>
    <w:rsid w:val="0015418B"/>
    <w:rsid w:val="001542D0"/>
    <w:rsid w:val="0015466B"/>
    <w:rsid w:val="00154A54"/>
    <w:rsid w:val="00155652"/>
    <w:rsid w:val="0015741C"/>
    <w:rsid w:val="00160208"/>
    <w:rsid w:val="001619A9"/>
    <w:rsid w:val="0016258A"/>
    <w:rsid w:val="00164EE1"/>
    <w:rsid w:val="0016668E"/>
    <w:rsid w:val="00167DD7"/>
    <w:rsid w:val="0017111F"/>
    <w:rsid w:val="001733EE"/>
    <w:rsid w:val="00173413"/>
    <w:rsid w:val="00173BF5"/>
    <w:rsid w:val="00175A30"/>
    <w:rsid w:val="00175DDE"/>
    <w:rsid w:val="00176EF6"/>
    <w:rsid w:val="001778BF"/>
    <w:rsid w:val="00180EBF"/>
    <w:rsid w:val="00182085"/>
    <w:rsid w:val="00183A11"/>
    <w:rsid w:val="00183A12"/>
    <w:rsid w:val="00184362"/>
    <w:rsid w:val="0018490E"/>
    <w:rsid w:val="00185987"/>
    <w:rsid w:val="00186912"/>
    <w:rsid w:val="00187B7A"/>
    <w:rsid w:val="00190184"/>
    <w:rsid w:val="00190923"/>
    <w:rsid w:val="00190ABF"/>
    <w:rsid w:val="001915E4"/>
    <w:rsid w:val="00191D16"/>
    <w:rsid w:val="00192E33"/>
    <w:rsid w:val="00193251"/>
    <w:rsid w:val="00193444"/>
    <w:rsid w:val="00193E9C"/>
    <w:rsid w:val="00195724"/>
    <w:rsid w:val="001957E3"/>
    <w:rsid w:val="00195990"/>
    <w:rsid w:val="00195C8D"/>
    <w:rsid w:val="001970B9"/>
    <w:rsid w:val="00197AEE"/>
    <w:rsid w:val="001A071C"/>
    <w:rsid w:val="001A22E9"/>
    <w:rsid w:val="001A3036"/>
    <w:rsid w:val="001A4720"/>
    <w:rsid w:val="001A53DB"/>
    <w:rsid w:val="001A598A"/>
    <w:rsid w:val="001A72A1"/>
    <w:rsid w:val="001A73E8"/>
    <w:rsid w:val="001A7510"/>
    <w:rsid w:val="001A76A6"/>
    <w:rsid w:val="001A7E20"/>
    <w:rsid w:val="001A7EF3"/>
    <w:rsid w:val="001B1AFA"/>
    <w:rsid w:val="001B3426"/>
    <w:rsid w:val="001B366F"/>
    <w:rsid w:val="001B3F79"/>
    <w:rsid w:val="001B3FA2"/>
    <w:rsid w:val="001B46EF"/>
    <w:rsid w:val="001B5057"/>
    <w:rsid w:val="001B6EC1"/>
    <w:rsid w:val="001B713D"/>
    <w:rsid w:val="001B7EC3"/>
    <w:rsid w:val="001C089E"/>
    <w:rsid w:val="001C5A66"/>
    <w:rsid w:val="001C5C23"/>
    <w:rsid w:val="001D01A6"/>
    <w:rsid w:val="001D1F80"/>
    <w:rsid w:val="001D33BC"/>
    <w:rsid w:val="001D451D"/>
    <w:rsid w:val="001D52F0"/>
    <w:rsid w:val="001D587C"/>
    <w:rsid w:val="001D5FBB"/>
    <w:rsid w:val="001D7882"/>
    <w:rsid w:val="001E0FA3"/>
    <w:rsid w:val="001E2ADC"/>
    <w:rsid w:val="001E5088"/>
    <w:rsid w:val="001E5FDF"/>
    <w:rsid w:val="001E6755"/>
    <w:rsid w:val="001E6FCF"/>
    <w:rsid w:val="001F0ACD"/>
    <w:rsid w:val="001F0DAB"/>
    <w:rsid w:val="001F11A2"/>
    <w:rsid w:val="001F1835"/>
    <w:rsid w:val="001F1BAD"/>
    <w:rsid w:val="001F2E08"/>
    <w:rsid w:val="001F3D17"/>
    <w:rsid w:val="001F465E"/>
    <w:rsid w:val="001F4854"/>
    <w:rsid w:val="001F5165"/>
    <w:rsid w:val="001F6998"/>
    <w:rsid w:val="001F6E94"/>
    <w:rsid w:val="002003EF"/>
    <w:rsid w:val="002008D3"/>
    <w:rsid w:val="00200A87"/>
    <w:rsid w:val="0020100C"/>
    <w:rsid w:val="00201595"/>
    <w:rsid w:val="00201F32"/>
    <w:rsid w:val="00203704"/>
    <w:rsid w:val="00205AD6"/>
    <w:rsid w:val="00205EC0"/>
    <w:rsid w:val="00205F1B"/>
    <w:rsid w:val="002107F3"/>
    <w:rsid w:val="002123CF"/>
    <w:rsid w:val="00213793"/>
    <w:rsid w:val="002147AB"/>
    <w:rsid w:val="00214896"/>
    <w:rsid w:val="00214C4F"/>
    <w:rsid w:val="00214ED5"/>
    <w:rsid w:val="00220388"/>
    <w:rsid w:val="00221418"/>
    <w:rsid w:val="0022156D"/>
    <w:rsid w:val="0022255E"/>
    <w:rsid w:val="00223339"/>
    <w:rsid w:val="00223F10"/>
    <w:rsid w:val="002240EA"/>
    <w:rsid w:val="00225737"/>
    <w:rsid w:val="00225F3A"/>
    <w:rsid w:val="002264EC"/>
    <w:rsid w:val="002328D8"/>
    <w:rsid w:val="00232CBA"/>
    <w:rsid w:val="00232E08"/>
    <w:rsid w:val="00235F2C"/>
    <w:rsid w:val="00236A40"/>
    <w:rsid w:val="0023791E"/>
    <w:rsid w:val="0024062F"/>
    <w:rsid w:val="00240646"/>
    <w:rsid w:val="002408EA"/>
    <w:rsid w:val="00242500"/>
    <w:rsid w:val="00242924"/>
    <w:rsid w:val="00243582"/>
    <w:rsid w:val="00246857"/>
    <w:rsid w:val="00246DF0"/>
    <w:rsid w:val="00253560"/>
    <w:rsid w:val="00253F0E"/>
    <w:rsid w:val="0025437F"/>
    <w:rsid w:val="0025573D"/>
    <w:rsid w:val="00255F84"/>
    <w:rsid w:val="00256013"/>
    <w:rsid w:val="002576B0"/>
    <w:rsid w:val="00257A04"/>
    <w:rsid w:val="00260235"/>
    <w:rsid w:val="00263198"/>
    <w:rsid w:val="002631A8"/>
    <w:rsid w:val="00263277"/>
    <w:rsid w:val="00263AD8"/>
    <w:rsid w:val="00263E0A"/>
    <w:rsid w:val="002642C9"/>
    <w:rsid w:val="00265216"/>
    <w:rsid w:val="00265411"/>
    <w:rsid w:val="00265929"/>
    <w:rsid w:val="00265A51"/>
    <w:rsid w:val="00266BD8"/>
    <w:rsid w:val="00267A53"/>
    <w:rsid w:val="0027053F"/>
    <w:rsid w:val="00270759"/>
    <w:rsid w:val="002708C7"/>
    <w:rsid w:val="00272235"/>
    <w:rsid w:val="00274C33"/>
    <w:rsid w:val="00275BC6"/>
    <w:rsid w:val="00276614"/>
    <w:rsid w:val="00276884"/>
    <w:rsid w:val="00280F96"/>
    <w:rsid w:val="002811AD"/>
    <w:rsid w:val="00285613"/>
    <w:rsid w:val="002874B8"/>
    <w:rsid w:val="0028798B"/>
    <w:rsid w:val="00287D56"/>
    <w:rsid w:val="00290E49"/>
    <w:rsid w:val="002923C2"/>
    <w:rsid w:val="0029290D"/>
    <w:rsid w:val="002933D5"/>
    <w:rsid w:val="002935EB"/>
    <w:rsid w:val="002942EF"/>
    <w:rsid w:val="00295BD6"/>
    <w:rsid w:val="002973A4"/>
    <w:rsid w:val="002974D7"/>
    <w:rsid w:val="00297EE0"/>
    <w:rsid w:val="002A0133"/>
    <w:rsid w:val="002A0F0F"/>
    <w:rsid w:val="002A0F85"/>
    <w:rsid w:val="002A2768"/>
    <w:rsid w:val="002A36B4"/>
    <w:rsid w:val="002B0483"/>
    <w:rsid w:val="002B0589"/>
    <w:rsid w:val="002B3FFD"/>
    <w:rsid w:val="002B492E"/>
    <w:rsid w:val="002B4936"/>
    <w:rsid w:val="002B54D5"/>
    <w:rsid w:val="002C0E38"/>
    <w:rsid w:val="002C1163"/>
    <w:rsid w:val="002C330E"/>
    <w:rsid w:val="002C5D0F"/>
    <w:rsid w:val="002C61E3"/>
    <w:rsid w:val="002C6B27"/>
    <w:rsid w:val="002C7A4E"/>
    <w:rsid w:val="002D238F"/>
    <w:rsid w:val="002D23B2"/>
    <w:rsid w:val="002D3042"/>
    <w:rsid w:val="002D529C"/>
    <w:rsid w:val="002D54A3"/>
    <w:rsid w:val="002D5FA1"/>
    <w:rsid w:val="002D7A99"/>
    <w:rsid w:val="002E3C1C"/>
    <w:rsid w:val="002E3D52"/>
    <w:rsid w:val="002E3E63"/>
    <w:rsid w:val="002E4E07"/>
    <w:rsid w:val="002E5F62"/>
    <w:rsid w:val="002E6106"/>
    <w:rsid w:val="002E6A63"/>
    <w:rsid w:val="002E6D28"/>
    <w:rsid w:val="002F0EB7"/>
    <w:rsid w:val="002F1B6C"/>
    <w:rsid w:val="002F254B"/>
    <w:rsid w:val="002F2DBD"/>
    <w:rsid w:val="002F35CF"/>
    <w:rsid w:val="002F3709"/>
    <w:rsid w:val="002F3F01"/>
    <w:rsid w:val="002F6211"/>
    <w:rsid w:val="002F675D"/>
    <w:rsid w:val="002F76F7"/>
    <w:rsid w:val="00301121"/>
    <w:rsid w:val="003012A5"/>
    <w:rsid w:val="00301686"/>
    <w:rsid w:val="00301946"/>
    <w:rsid w:val="0030224C"/>
    <w:rsid w:val="003024BF"/>
    <w:rsid w:val="003027CB"/>
    <w:rsid w:val="0030542F"/>
    <w:rsid w:val="00306661"/>
    <w:rsid w:val="00307F6C"/>
    <w:rsid w:val="00311431"/>
    <w:rsid w:val="00311634"/>
    <w:rsid w:val="00312523"/>
    <w:rsid w:val="003129C7"/>
    <w:rsid w:val="0031472F"/>
    <w:rsid w:val="00315B93"/>
    <w:rsid w:val="00316197"/>
    <w:rsid w:val="003164DF"/>
    <w:rsid w:val="0031772F"/>
    <w:rsid w:val="00320F04"/>
    <w:rsid w:val="00321CE7"/>
    <w:rsid w:val="00322135"/>
    <w:rsid w:val="00322F7B"/>
    <w:rsid w:val="003251BE"/>
    <w:rsid w:val="003264E7"/>
    <w:rsid w:val="00326EB7"/>
    <w:rsid w:val="00330B78"/>
    <w:rsid w:val="0033183F"/>
    <w:rsid w:val="00332362"/>
    <w:rsid w:val="003340E5"/>
    <w:rsid w:val="00334CE0"/>
    <w:rsid w:val="0033546E"/>
    <w:rsid w:val="003354E1"/>
    <w:rsid w:val="00335BB1"/>
    <w:rsid w:val="003365E5"/>
    <w:rsid w:val="00337399"/>
    <w:rsid w:val="00337559"/>
    <w:rsid w:val="00340D33"/>
    <w:rsid w:val="00340F2E"/>
    <w:rsid w:val="003416D9"/>
    <w:rsid w:val="00345EC2"/>
    <w:rsid w:val="00346FBB"/>
    <w:rsid w:val="0035006E"/>
    <w:rsid w:val="003504B0"/>
    <w:rsid w:val="00350621"/>
    <w:rsid w:val="0035137D"/>
    <w:rsid w:val="00352CCB"/>
    <w:rsid w:val="00353E07"/>
    <w:rsid w:val="0035415C"/>
    <w:rsid w:val="00357DB2"/>
    <w:rsid w:val="00361FC6"/>
    <w:rsid w:val="00362827"/>
    <w:rsid w:val="00362B63"/>
    <w:rsid w:val="00363F45"/>
    <w:rsid w:val="00364D14"/>
    <w:rsid w:val="00365A6B"/>
    <w:rsid w:val="0036641C"/>
    <w:rsid w:val="00366DAF"/>
    <w:rsid w:val="00366EE6"/>
    <w:rsid w:val="00367933"/>
    <w:rsid w:val="00367A00"/>
    <w:rsid w:val="00367DBD"/>
    <w:rsid w:val="003708F8"/>
    <w:rsid w:val="003734BD"/>
    <w:rsid w:val="003735E8"/>
    <w:rsid w:val="003743A8"/>
    <w:rsid w:val="00374C88"/>
    <w:rsid w:val="00375F00"/>
    <w:rsid w:val="00375FDB"/>
    <w:rsid w:val="0037637F"/>
    <w:rsid w:val="00376DC5"/>
    <w:rsid w:val="00381737"/>
    <w:rsid w:val="00381D64"/>
    <w:rsid w:val="00381FE8"/>
    <w:rsid w:val="00385329"/>
    <w:rsid w:val="00385756"/>
    <w:rsid w:val="003863BF"/>
    <w:rsid w:val="003870A6"/>
    <w:rsid w:val="00387328"/>
    <w:rsid w:val="00390DBF"/>
    <w:rsid w:val="00391084"/>
    <w:rsid w:val="003923CA"/>
    <w:rsid w:val="0039356F"/>
    <w:rsid w:val="00394C50"/>
    <w:rsid w:val="00396C00"/>
    <w:rsid w:val="00396D50"/>
    <w:rsid w:val="00397B9F"/>
    <w:rsid w:val="003A190D"/>
    <w:rsid w:val="003A192F"/>
    <w:rsid w:val="003A2319"/>
    <w:rsid w:val="003A374D"/>
    <w:rsid w:val="003A4771"/>
    <w:rsid w:val="003A505B"/>
    <w:rsid w:val="003A5C66"/>
    <w:rsid w:val="003A60BF"/>
    <w:rsid w:val="003A63F1"/>
    <w:rsid w:val="003A6BCF"/>
    <w:rsid w:val="003A7BC9"/>
    <w:rsid w:val="003A7E9A"/>
    <w:rsid w:val="003B0853"/>
    <w:rsid w:val="003B0DBB"/>
    <w:rsid w:val="003B12B5"/>
    <w:rsid w:val="003B1488"/>
    <w:rsid w:val="003B288B"/>
    <w:rsid w:val="003B4AE8"/>
    <w:rsid w:val="003B4CFA"/>
    <w:rsid w:val="003B4F8E"/>
    <w:rsid w:val="003B7FAB"/>
    <w:rsid w:val="003C0552"/>
    <w:rsid w:val="003C05A0"/>
    <w:rsid w:val="003C3134"/>
    <w:rsid w:val="003C4946"/>
    <w:rsid w:val="003C4AC0"/>
    <w:rsid w:val="003C54E2"/>
    <w:rsid w:val="003C607A"/>
    <w:rsid w:val="003C65C2"/>
    <w:rsid w:val="003C679F"/>
    <w:rsid w:val="003C6A5C"/>
    <w:rsid w:val="003C7D30"/>
    <w:rsid w:val="003D0D30"/>
    <w:rsid w:val="003D29E4"/>
    <w:rsid w:val="003D2A45"/>
    <w:rsid w:val="003D2A8E"/>
    <w:rsid w:val="003D2B71"/>
    <w:rsid w:val="003D3240"/>
    <w:rsid w:val="003D3BBB"/>
    <w:rsid w:val="003D4CF1"/>
    <w:rsid w:val="003D4FBB"/>
    <w:rsid w:val="003D56DD"/>
    <w:rsid w:val="003D5B72"/>
    <w:rsid w:val="003D69DE"/>
    <w:rsid w:val="003D6C8F"/>
    <w:rsid w:val="003D7275"/>
    <w:rsid w:val="003E1B28"/>
    <w:rsid w:val="003E3095"/>
    <w:rsid w:val="003E3C31"/>
    <w:rsid w:val="003E495A"/>
    <w:rsid w:val="003E533D"/>
    <w:rsid w:val="003E68DA"/>
    <w:rsid w:val="003E6C95"/>
    <w:rsid w:val="003F006F"/>
    <w:rsid w:val="003F02D9"/>
    <w:rsid w:val="003F083A"/>
    <w:rsid w:val="003F08D4"/>
    <w:rsid w:val="003F27AA"/>
    <w:rsid w:val="003F3348"/>
    <w:rsid w:val="003F4AB2"/>
    <w:rsid w:val="003F53F3"/>
    <w:rsid w:val="003F715D"/>
    <w:rsid w:val="003F7ADF"/>
    <w:rsid w:val="004013A6"/>
    <w:rsid w:val="0040210F"/>
    <w:rsid w:val="00402438"/>
    <w:rsid w:val="004027F0"/>
    <w:rsid w:val="00403F37"/>
    <w:rsid w:val="00404CD3"/>
    <w:rsid w:val="004059C8"/>
    <w:rsid w:val="00406DA1"/>
    <w:rsid w:val="004070D4"/>
    <w:rsid w:val="00410435"/>
    <w:rsid w:val="00413124"/>
    <w:rsid w:val="0041467F"/>
    <w:rsid w:val="00414E5F"/>
    <w:rsid w:val="00415080"/>
    <w:rsid w:val="0041676F"/>
    <w:rsid w:val="00416C44"/>
    <w:rsid w:val="00417299"/>
    <w:rsid w:val="00417AC9"/>
    <w:rsid w:val="004200FF"/>
    <w:rsid w:val="0042079B"/>
    <w:rsid w:val="0042676C"/>
    <w:rsid w:val="00431E28"/>
    <w:rsid w:val="0043264B"/>
    <w:rsid w:val="00432FBB"/>
    <w:rsid w:val="00433032"/>
    <w:rsid w:val="00433675"/>
    <w:rsid w:val="004337CB"/>
    <w:rsid w:val="00435259"/>
    <w:rsid w:val="00435319"/>
    <w:rsid w:val="00435724"/>
    <w:rsid w:val="0043577F"/>
    <w:rsid w:val="00435972"/>
    <w:rsid w:val="00435C48"/>
    <w:rsid w:val="00435F58"/>
    <w:rsid w:val="00435F9C"/>
    <w:rsid w:val="00436E68"/>
    <w:rsid w:val="00437419"/>
    <w:rsid w:val="004418F2"/>
    <w:rsid w:val="004419CC"/>
    <w:rsid w:val="00441DE5"/>
    <w:rsid w:val="00442621"/>
    <w:rsid w:val="0044269D"/>
    <w:rsid w:val="004430AA"/>
    <w:rsid w:val="0044323A"/>
    <w:rsid w:val="004445D5"/>
    <w:rsid w:val="00444813"/>
    <w:rsid w:val="00445732"/>
    <w:rsid w:val="0044692C"/>
    <w:rsid w:val="00450C92"/>
    <w:rsid w:val="00450FF2"/>
    <w:rsid w:val="0045177B"/>
    <w:rsid w:val="0045304B"/>
    <w:rsid w:val="0045310B"/>
    <w:rsid w:val="0045472F"/>
    <w:rsid w:val="004563F7"/>
    <w:rsid w:val="0045677D"/>
    <w:rsid w:val="00456C9E"/>
    <w:rsid w:val="00460E01"/>
    <w:rsid w:val="00461056"/>
    <w:rsid w:val="00462C14"/>
    <w:rsid w:val="0046468C"/>
    <w:rsid w:val="00464A53"/>
    <w:rsid w:val="00466161"/>
    <w:rsid w:val="00466367"/>
    <w:rsid w:val="00466650"/>
    <w:rsid w:val="00470BD7"/>
    <w:rsid w:val="00471057"/>
    <w:rsid w:val="00472A5F"/>
    <w:rsid w:val="00473F47"/>
    <w:rsid w:val="00474087"/>
    <w:rsid w:val="00475488"/>
    <w:rsid w:val="00475D83"/>
    <w:rsid w:val="00476CB3"/>
    <w:rsid w:val="004770FB"/>
    <w:rsid w:val="00477E3C"/>
    <w:rsid w:val="00480F98"/>
    <w:rsid w:val="0048421D"/>
    <w:rsid w:val="00484DDF"/>
    <w:rsid w:val="004907C4"/>
    <w:rsid w:val="004908B4"/>
    <w:rsid w:val="00490F4D"/>
    <w:rsid w:val="00491332"/>
    <w:rsid w:val="004918CC"/>
    <w:rsid w:val="00491D2B"/>
    <w:rsid w:val="00492BF2"/>
    <w:rsid w:val="00493A62"/>
    <w:rsid w:val="00494FE4"/>
    <w:rsid w:val="00495D8A"/>
    <w:rsid w:val="004961D5"/>
    <w:rsid w:val="00496231"/>
    <w:rsid w:val="00496B65"/>
    <w:rsid w:val="004971D7"/>
    <w:rsid w:val="00497802"/>
    <w:rsid w:val="00497988"/>
    <w:rsid w:val="004A02F3"/>
    <w:rsid w:val="004A135C"/>
    <w:rsid w:val="004A45F1"/>
    <w:rsid w:val="004A4BE0"/>
    <w:rsid w:val="004A5F88"/>
    <w:rsid w:val="004A6F8B"/>
    <w:rsid w:val="004A7210"/>
    <w:rsid w:val="004B00AA"/>
    <w:rsid w:val="004B114B"/>
    <w:rsid w:val="004B255A"/>
    <w:rsid w:val="004B29C2"/>
    <w:rsid w:val="004B4A86"/>
    <w:rsid w:val="004B5DAC"/>
    <w:rsid w:val="004B71A6"/>
    <w:rsid w:val="004C071E"/>
    <w:rsid w:val="004C1F7F"/>
    <w:rsid w:val="004C217A"/>
    <w:rsid w:val="004C268B"/>
    <w:rsid w:val="004C360A"/>
    <w:rsid w:val="004C51A3"/>
    <w:rsid w:val="004C65B0"/>
    <w:rsid w:val="004C6618"/>
    <w:rsid w:val="004C744F"/>
    <w:rsid w:val="004C7A09"/>
    <w:rsid w:val="004C7BB4"/>
    <w:rsid w:val="004D009F"/>
    <w:rsid w:val="004D0E39"/>
    <w:rsid w:val="004D2A54"/>
    <w:rsid w:val="004D31AA"/>
    <w:rsid w:val="004D38C7"/>
    <w:rsid w:val="004D4F46"/>
    <w:rsid w:val="004D52BA"/>
    <w:rsid w:val="004D541F"/>
    <w:rsid w:val="004D6200"/>
    <w:rsid w:val="004D6206"/>
    <w:rsid w:val="004E08AD"/>
    <w:rsid w:val="004E122E"/>
    <w:rsid w:val="004E1638"/>
    <w:rsid w:val="004E1CEA"/>
    <w:rsid w:val="004E2D9B"/>
    <w:rsid w:val="004E317D"/>
    <w:rsid w:val="004E33D9"/>
    <w:rsid w:val="004E5843"/>
    <w:rsid w:val="004E5D63"/>
    <w:rsid w:val="004E5D81"/>
    <w:rsid w:val="004E69A8"/>
    <w:rsid w:val="004E6C1F"/>
    <w:rsid w:val="004E6D09"/>
    <w:rsid w:val="004F0481"/>
    <w:rsid w:val="004F0D46"/>
    <w:rsid w:val="004F16D9"/>
    <w:rsid w:val="004F2EB0"/>
    <w:rsid w:val="004F4788"/>
    <w:rsid w:val="004F4CF2"/>
    <w:rsid w:val="004F547C"/>
    <w:rsid w:val="004F54A9"/>
    <w:rsid w:val="004F7E82"/>
    <w:rsid w:val="0050153E"/>
    <w:rsid w:val="005029BB"/>
    <w:rsid w:val="00504047"/>
    <w:rsid w:val="005051CC"/>
    <w:rsid w:val="005065EC"/>
    <w:rsid w:val="0051035E"/>
    <w:rsid w:val="00511E81"/>
    <w:rsid w:val="00512625"/>
    <w:rsid w:val="0051360A"/>
    <w:rsid w:val="0051406C"/>
    <w:rsid w:val="0051580B"/>
    <w:rsid w:val="00515E27"/>
    <w:rsid w:val="0051790E"/>
    <w:rsid w:val="0052064A"/>
    <w:rsid w:val="00520DA3"/>
    <w:rsid w:val="0052162E"/>
    <w:rsid w:val="00521AD7"/>
    <w:rsid w:val="00522EE8"/>
    <w:rsid w:val="0052364A"/>
    <w:rsid w:val="00523919"/>
    <w:rsid w:val="00526633"/>
    <w:rsid w:val="00526835"/>
    <w:rsid w:val="00531362"/>
    <w:rsid w:val="00533586"/>
    <w:rsid w:val="00533655"/>
    <w:rsid w:val="0053577E"/>
    <w:rsid w:val="005363F4"/>
    <w:rsid w:val="00536899"/>
    <w:rsid w:val="00536D7A"/>
    <w:rsid w:val="005379C8"/>
    <w:rsid w:val="0054108A"/>
    <w:rsid w:val="005411F5"/>
    <w:rsid w:val="0054161A"/>
    <w:rsid w:val="00541D00"/>
    <w:rsid w:val="00541E29"/>
    <w:rsid w:val="005424E3"/>
    <w:rsid w:val="00545A1A"/>
    <w:rsid w:val="00545D7A"/>
    <w:rsid w:val="00545E6A"/>
    <w:rsid w:val="005460BC"/>
    <w:rsid w:val="00546E4A"/>
    <w:rsid w:val="005473F3"/>
    <w:rsid w:val="00547B68"/>
    <w:rsid w:val="00547E83"/>
    <w:rsid w:val="0055028A"/>
    <w:rsid w:val="005511A0"/>
    <w:rsid w:val="005513AD"/>
    <w:rsid w:val="005525D9"/>
    <w:rsid w:val="0055438B"/>
    <w:rsid w:val="005546E9"/>
    <w:rsid w:val="00554D21"/>
    <w:rsid w:val="0055619C"/>
    <w:rsid w:val="00556BFA"/>
    <w:rsid w:val="00561611"/>
    <w:rsid w:val="00562B11"/>
    <w:rsid w:val="00562BFC"/>
    <w:rsid w:val="005676EA"/>
    <w:rsid w:val="005708D3"/>
    <w:rsid w:val="00570CA3"/>
    <w:rsid w:val="00571658"/>
    <w:rsid w:val="00573383"/>
    <w:rsid w:val="0057385B"/>
    <w:rsid w:val="00573EA1"/>
    <w:rsid w:val="00576527"/>
    <w:rsid w:val="00576DCF"/>
    <w:rsid w:val="00577137"/>
    <w:rsid w:val="005776F1"/>
    <w:rsid w:val="00580D04"/>
    <w:rsid w:val="005813ED"/>
    <w:rsid w:val="00581924"/>
    <w:rsid w:val="005824D2"/>
    <w:rsid w:val="00582897"/>
    <w:rsid w:val="00583EB6"/>
    <w:rsid w:val="005853CB"/>
    <w:rsid w:val="00585B0D"/>
    <w:rsid w:val="00587CD7"/>
    <w:rsid w:val="00590E7E"/>
    <w:rsid w:val="005926BE"/>
    <w:rsid w:val="00592F92"/>
    <w:rsid w:val="00594561"/>
    <w:rsid w:val="00594A5E"/>
    <w:rsid w:val="00596F63"/>
    <w:rsid w:val="00597215"/>
    <w:rsid w:val="005A0A05"/>
    <w:rsid w:val="005A1124"/>
    <w:rsid w:val="005A1C48"/>
    <w:rsid w:val="005A1F71"/>
    <w:rsid w:val="005A2970"/>
    <w:rsid w:val="005A47FB"/>
    <w:rsid w:val="005A4AC6"/>
    <w:rsid w:val="005A5735"/>
    <w:rsid w:val="005A5943"/>
    <w:rsid w:val="005B2EB3"/>
    <w:rsid w:val="005B30E2"/>
    <w:rsid w:val="005B3331"/>
    <w:rsid w:val="005B36FE"/>
    <w:rsid w:val="005B497F"/>
    <w:rsid w:val="005B51E6"/>
    <w:rsid w:val="005B5884"/>
    <w:rsid w:val="005C0068"/>
    <w:rsid w:val="005C2EA4"/>
    <w:rsid w:val="005C61CB"/>
    <w:rsid w:val="005C66F9"/>
    <w:rsid w:val="005C6B6C"/>
    <w:rsid w:val="005C7204"/>
    <w:rsid w:val="005C741C"/>
    <w:rsid w:val="005C7920"/>
    <w:rsid w:val="005C7BFB"/>
    <w:rsid w:val="005D033E"/>
    <w:rsid w:val="005D0B84"/>
    <w:rsid w:val="005D20BD"/>
    <w:rsid w:val="005D463B"/>
    <w:rsid w:val="005D7C9C"/>
    <w:rsid w:val="005E0B56"/>
    <w:rsid w:val="005E152F"/>
    <w:rsid w:val="005E1A99"/>
    <w:rsid w:val="005E2B21"/>
    <w:rsid w:val="005E2C79"/>
    <w:rsid w:val="005E4EB5"/>
    <w:rsid w:val="005E502B"/>
    <w:rsid w:val="005E5A7B"/>
    <w:rsid w:val="005E5F2F"/>
    <w:rsid w:val="005E5F96"/>
    <w:rsid w:val="005F0CCB"/>
    <w:rsid w:val="005F16A6"/>
    <w:rsid w:val="005F2049"/>
    <w:rsid w:val="005F2374"/>
    <w:rsid w:val="005F2D59"/>
    <w:rsid w:val="005F3D1F"/>
    <w:rsid w:val="005F3D2A"/>
    <w:rsid w:val="005F3D5A"/>
    <w:rsid w:val="005F4FD0"/>
    <w:rsid w:val="005F5C6D"/>
    <w:rsid w:val="005F60A6"/>
    <w:rsid w:val="005F6738"/>
    <w:rsid w:val="005F77AA"/>
    <w:rsid w:val="00602248"/>
    <w:rsid w:val="006049F9"/>
    <w:rsid w:val="0060566C"/>
    <w:rsid w:val="00607026"/>
    <w:rsid w:val="00607B26"/>
    <w:rsid w:val="00607C35"/>
    <w:rsid w:val="00613596"/>
    <w:rsid w:val="00614A67"/>
    <w:rsid w:val="00614B79"/>
    <w:rsid w:val="00614ECF"/>
    <w:rsid w:val="00615824"/>
    <w:rsid w:val="00615A55"/>
    <w:rsid w:val="00616B12"/>
    <w:rsid w:val="006170ED"/>
    <w:rsid w:val="00617281"/>
    <w:rsid w:val="00617F14"/>
    <w:rsid w:val="0062074E"/>
    <w:rsid w:val="006228C1"/>
    <w:rsid w:val="00627603"/>
    <w:rsid w:val="006305F3"/>
    <w:rsid w:val="00632258"/>
    <w:rsid w:val="0063313E"/>
    <w:rsid w:val="00633181"/>
    <w:rsid w:val="006336A0"/>
    <w:rsid w:val="00633E64"/>
    <w:rsid w:val="00635A65"/>
    <w:rsid w:val="00635F73"/>
    <w:rsid w:val="006374ED"/>
    <w:rsid w:val="006419EE"/>
    <w:rsid w:val="00642DE3"/>
    <w:rsid w:val="006437EB"/>
    <w:rsid w:val="0064401F"/>
    <w:rsid w:val="006458C1"/>
    <w:rsid w:val="00646C83"/>
    <w:rsid w:val="00651170"/>
    <w:rsid w:val="00652A7E"/>
    <w:rsid w:val="00652CE5"/>
    <w:rsid w:val="006537D2"/>
    <w:rsid w:val="00653CBD"/>
    <w:rsid w:val="00654447"/>
    <w:rsid w:val="00654479"/>
    <w:rsid w:val="00654CA3"/>
    <w:rsid w:val="00655073"/>
    <w:rsid w:val="00655558"/>
    <w:rsid w:val="006556AA"/>
    <w:rsid w:val="00656CE8"/>
    <w:rsid w:val="00657D81"/>
    <w:rsid w:val="00660580"/>
    <w:rsid w:val="00660943"/>
    <w:rsid w:val="00660A2D"/>
    <w:rsid w:val="00662B83"/>
    <w:rsid w:val="00662E2D"/>
    <w:rsid w:val="006650AC"/>
    <w:rsid w:val="00665E7C"/>
    <w:rsid w:val="00666CFF"/>
    <w:rsid w:val="006671F8"/>
    <w:rsid w:val="00667978"/>
    <w:rsid w:val="00667C49"/>
    <w:rsid w:val="00667E12"/>
    <w:rsid w:val="00670F8D"/>
    <w:rsid w:val="00671B17"/>
    <w:rsid w:val="00671D12"/>
    <w:rsid w:val="00671E4C"/>
    <w:rsid w:val="0067248F"/>
    <w:rsid w:val="006729D6"/>
    <w:rsid w:val="0067378D"/>
    <w:rsid w:val="006744C4"/>
    <w:rsid w:val="00675037"/>
    <w:rsid w:val="00675416"/>
    <w:rsid w:val="006754D7"/>
    <w:rsid w:val="00675657"/>
    <w:rsid w:val="006769C8"/>
    <w:rsid w:val="00680356"/>
    <w:rsid w:val="00681325"/>
    <w:rsid w:val="00683330"/>
    <w:rsid w:val="00684EB9"/>
    <w:rsid w:val="00685049"/>
    <w:rsid w:val="00685C69"/>
    <w:rsid w:val="00687A82"/>
    <w:rsid w:val="00691242"/>
    <w:rsid w:val="00691AD5"/>
    <w:rsid w:val="006922A6"/>
    <w:rsid w:val="0069259C"/>
    <w:rsid w:val="00692AD6"/>
    <w:rsid w:val="00693F48"/>
    <w:rsid w:val="00694EB3"/>
    <w:rsid w:val="006953C3"/>
    <w:rsid w:val="00695A7A"/>
    <w:rsid w:val="006979D2"/>
    <w:rsid w:val="006A2395"/>
    <w:rsid w:val="006A294C"/>
    <w:rsid w:val="006A2CA2"/>
    <w:rsid w:val="006A2DE4"/>
    <w:rsid w:val="006A2F5E"/>
    <w:rsid w:val="006A5765"/>
    <w:rsid w:val="006B088C"/>
    <w:rsid w:val="006B08DB"/>
    <w:rsid w:val="006B0A83"/>
    <w:rsid w:val="006B401E"/>
    <w:rsid w:val="006B53DD"/>
    <w:rsid w:val="006B5E7F"/>
    <w:rsid w:val="006B612D"/>
    <w:rsid w:val="006B6A13"/>
    <w:rsid w:val="006B6E4C"/>
    <w:rsid w:val="006B73AE"/>
    <w:rsid w:val="006B7D7E"/>
    <w:rsid w:val="006B7E2A"/>
    <w:rsid w:val="006C028D"/>
    <w:rsid w:val="006C05C4"/>
    <w:rsid w:val="006C2AFF"/>
    <w:rsid w:val="006C311F"/>
    <w:rsid w:val="006C3A9F"/>
    <w:rsid w:val="006C421E"/>
    <w:rsid w:val="006C4497"/>
    <w:rsid w:val="006C4E47"/>
    <w:rsid w:val="006D1402"/>
    <w:rsid w:val="006D149E"/>
    <w:rsid w:val="006D6735"/>
    <w:rsid w:val="006D7A8A"/>
    <w:rsid w:val="006D7FE9"/>
    <w:rsid w:val="006E1574"/>
    <w:rsid w:val="006E15FE"/>
    <w:rsid w:val="006E40AB"/>
    <w:rsid w:val="006E5210"/>
    <w:rsid w:val="006E585E"/>
    <w:rsid w:val="006E743F"/>
    <w:rsid w:val="006F012C"/>
    <w:rsid w:val="006F0489"/>
    <w:rsid w:val="006F1107"/>
    <w:rsid w:val="006F11BD"/>
    <w:rsid w:val="006F1C5A"/>
    <w:rsid w:val="006F241F"/>
    <w:rsid w:val="006F2D0F"/>
    <w:rsid w:val="006F3393"/>
    <w:rsid w:val="006F3EF1"/>
    <w:rsid w:val="006F4658"/>
    <w:rsid w:val="006F6111"/>
    <w:rsid w:val="006F7612"/>
    <w:rsid w:val="006F79FA"/>
    <w:rsid w:val="006F7A95"/>
    <w:rsid w:val="0070194C"/>
    <w:rsid w:val="00701C2C"/>
    <w:rsid w:val="00701C84"/>
    <w:rsid w:val="00701D72"/>
    <w:rsid w:val="00701FBC"/>
    <w:rsid w:val="007028E3"/>
    <w:rsid w:val="00704008"/>
    <w:rsid w:val="0070434D"/>
    <w:rsid w:val="00705DE0"/>
    <w:rsid w:val="00706AE1"/>
    <w:rsid w:val="0070756D"/>
    <w:rsid w:val="00707A22"/>
    <w:rsid w:val="00707BE0"/>
    <w:rsid w:val="007108D7"/>
    <w:rsid w:val="007126D8"/>
    <w:rsid w:val="007134EB"/>
    <w:rsid w:val="00713BED"/>
    <w:rsid w:val="007141E2"/>
    <w:rsid w:val="00714524"/>
    <w:rsid w:val="00714796"/>
    <w:rsid w:val="007154E4"/>
    <w:rsid w:val="00716A86"/>
    <w:rsid w:val="00717F19"/>
    <w:rsid w:val="0072004C"/>
    <w:rsid w:val="0072087F"/>
    <w:rsid w:val="00721234"/>
    <w:rsid w:val="0072128A"/>
    <w:rsid w:val="00721A37"/>
    <w:rsid w:val="00722B28"/>
    <w:rsid w:val="00723C1D"/>
    <w:rsid w:val="00723E04"/>
    <w:rsid w:val="0072483F"/>
    <w:rsid w:val="00724DAC"/>
    <w:rsid w:val="007259E5"/>
    <w:rsid w:val="0072601E"/>
    <w:rsid w:val="0072739A"/>
    <w:rsid w:val="00731248"/>
    <w:rsid w:val="00732397"/>
    <w:rsid w:val="0073309A"/>
    <w:rsid w:val="00733322"/>
    <w:rsid w:val="007341A8"/>
    <w:rsid w:val="00734948"/>
    <w:rsid w:val="00734E8D"/>
    <w:rsid w:val="00736C76"/>
    <w:rsid w:val="007374B8"/>
    <w:rsid w:val="00737DC5"/>
    <w:rsid w:val="007407F7"/>
    <w:rsid w:val="00740971"/>
    <w:rsid w:val="007417EE"/>
    <w:rsid w:val="00741856"/>
    <w:rsid w:val="00741B91"/>
    <w:rsid w:val="00741D28"/>
    <w:rsid w:val="0074343E"/>
    <w:rsid w:val="00744D76"/>
    <w:rsid w:val="00751769"/>
    <w:rsid w:val="0075197E"/>
    <w:rsid w:val="00752A7D"/>
    <w:rsid w:val="00752B81"/>
    <w:rsid w:val="00753530"/>
    <w:rsid w:val="00753D62"/>
    <w:rsid w:val="00753EAA"/>
    <w:rsid w:val="0075410B"/>
    <w:rsid w:val="00755046"/>
    <w:rsid w:val="00755EF2"/>
    <w:rsid w:val="007572DE"/>
    <w:rsid w:val="00757744"/>
    <w:rsid w:val="007607DB"/>
    <w:rsid w:val="00761206"/>
    <w:rsid w:val="00761378"/>
    <w:rsid w:val="00761571"/>
    <w:rsid w:val="00761C0D"/>
    <w:rsid w:val="007635EE"/>
    <w:rsid w:val="00763817"/>
    <w:rsid w:val="0076468B"/>
    <w:rsid w:val="007656DE"/>
    <w:rsid w:val="007661DB"/>
    <w:rsid w:val="00767328"/>
    <w:rsid w:val="00767B59"/>
    <w:rsid w:val="0077004D"/>
    <w:rsid w:val="0077020D"/>
    <w:rsid w:val="00770849"/>
    <w:rsid w:val="0077087D"/>
    <w:rsid w:val="00771F0A"/>
    <w:rsid w:val="00771FF7"/>
    <w:rsid w:val="007721D3"/>
    <w:rsid w:val="00777CB5"/>
    <w:rsid w:val="0078071A"/>
    <w:rsid w:val="007826BE"/>
    <w:rsid w:val="00784F40"/>
    <w:rsid w:val="00786FB8"/>
    <w:rsid w:val="00790822"/>
    <w:rsid w:val="00791A17"/>
    <w:rsid w:val="00791E64"/>
    <w:rsid w:val="00793ECA"/>
    <w:rsid w:val="00795A69"/>
    <w:rsid w:val="007967D2"/>
    <w:rsid w:val="00797D47"/>
    <w:rsid w:val="007A0697"/>
    <w:rsid w:val="007A0949"/>
    <w:rsid w:val="007A2F81"/>
    <w:rsid w:val="007A7503"/>
    <w:rsid w:val="007A7C5F"/>
    <w:rsid w:val="007B0C63"/>
    <w:rsid w:val="007B150D"/>
    <w:rsid w:val="007B1BAD"/>
    <w:rsid w:val="007B2593"/>
    <w:rsid w:val="007B2A17"/>
    <w:rsid w:val="007B373D"/>
    <w:rsid w:val="007B48DC"/>
    <w:rsid w:val="007B4F1B"/>
    <w:rsid w:val="007B5554"/>
    <w:rsid w:val="007B5D00"/>
    <w:rsid w:val="007C0E41"/>
    <w:rsid w:val="007C214C"/>
    <w:rsid w:val="007C2E09"/>
    <w:rsid w:val="007C5369"/>
    <w:rsid w:val="007C6906"/>
    <w:rsid w:val="007D0AB5"/>
    <w:rsid w:val="007D0C47"/>
    <w:rsid w:val="007D2DDF"/>
    <w:rsid w:val="007D5703"/>
    <w:rsid w:val="007D6AC9"/>
    <w:rsid w:val="007D79B6"/>
    <w:rsid w:val="007E09C6"/>
    <w:rsid w:val="007E1F90"/>
    <w:rsid w:val="007E2862"/>
    <w:rsid w:val="007E35CE"/>
    <w:rsid w:val="007E42FC"/>
    <w:rsid w:val="007E49C1"/>
    <w:rsid w:val="007E4EAE"/>
    <w:rsid w:val="007E4F86"/>
    <w:rsid w:val="007E652E"/>
    <w:rsid w:val="007F0A08"/>
    <w:rsid w:val="007F29D6"/>
    <w:rsid w:val="007F3A67"/>
    <w:rsid w:val="007F4A00"/>
    <w:rsid w:val="007F6681"/>
    <w:rsid w:val="007F7A5D"/>
    <w:rsid w:val="0080044C"/>
    <w:rsid w:val="00800B8B"/>
    <w:rsid w:val="00803942"/>
    <w:rsid w:val="00803FC9"/>
    <w:rsid w:val="00804548"/>
    <w:rsid w:val="00804C11"/>
    <w:rsid w:val="00804C74"/>
    <w:rsid w:val="00805557"/>
    <w:rsid w:val="008056D9"/>
    <w:rsid w:val="00805C7A"/>
    <w:rsid w:val="00805F99"/>
    <w:rsid w:val="00807113"/>
    <w:rsid w:val="008117E0"/>
    <w:rsid w:val="00811A58"/>
    <w:rsid w:val="00812715"/>
    <w:rsid w:val="0081463B"/>
    <w:rsid w:val="00814B8D"/>
    <w:rsid w:val="00814E1E"/>
    <w:rsid w:val="00816BA5"/>
    <w:rsid w:val="008179E3"/>
    <w:rsid w:val="00821ED0"/>
    <w:rsid w:val="0082368C"/>
    <w:rsid w:val="0082408E"/>
    <w:rsid w:val="00825978"/>
    <w:rsid w:val="00826880"/>
    <w:rsid w:val="0083050A"/>
    <w:rsid w:val="008306D2"/>
    <w:rsid w:val="00831B3D"/>
    <w:rsid w:val="008326AD"/>
    <w:rsid w:val="00832C45"/>
    <w:rsid w:val="0083320F"/>
    <w:rsid w:val="008341F5"/>
    <w:rsid w:val="00834BD0"/>
    <w:rsid w:val="008353B8"/>
    <w:rsid w:val="00835B72"/>
    <w:rsid w:val="008361C4"/>
    <w:rsid w:val="008366FE"/>
    <w:rsid w:val="00837A8B"/>
    <w:rsid w:val="00837BA2"/>
    <w:rsid w:val="008412CE"/>
    <w:rsid w:val="008412EC"/>
    <w:rsid w:val="00842B21"/>
    <w:rsid w:val="00843560"/>
    <w:rsid w:val="008439F3"/>
    <w:rsid w:val="008453F0"/>
    <w:rsid w:val="0084565B"/>
    <w:rsid w:val="00846F42"/>
    <w:rsid w:val="00851150"/>
    <w:rsid w:val="00851A15"/>
    <w:rsid w:val="00851A8A"/>
    <w:rsid w:val="00851F5B"/>
    <w:rsid w:val="0085251A"/>
    <w:rsid w:val="0085256F"/>
    <w:rsid w:val="00853C6A"/>
    <w:rsid w:val="00855233"/>
    <w:rsid w:val="00855670"/>
    <w:rsid w:val="00855CA5"/>
    <w:rsid w:val="0085780D"/>
    <w:rsid w:val="00860039"/>
    <w:rsid w:val="008602E9"/>
    <w:rsid w:val="0086246D"/>
    <w:rsid w:val="008633AA"/>
    <w:rsid w:val="00863911"/>
    <w:rsid w:val="00864EB5"/>
    <w:rsid w:val="00865BEF"/>
    <w:rsid w:val="00867581"/>
    <w:rsid w:val="00867B01"/>
    <w:rsid w:val="00867B6A"/>
    <w:rsid w:val="00870B94"/>
    <w:rsid w:val="00870BB0"/>
    <w:rsid w:val="008710B0"/>
    <w:rsid w:val="00871832"/>
    <w:rsid w:val="00872658"/>
    <w:rsid w:val="00872B27"/>
    <w:rsid w:val="0087352F"/>
    <w:rsid w:val="008754AC"/>
    <w:rsid w:val="008756F9"/>
    <w:rsid w:val="008765B0"/>
    <w:rsid w:val="0088009B"/>
    <w:rsid w:val="008806C8"/>
    <w:rsid w:val="00881595"/>
    <w:rsid w:val="008823A4"/>
    <w:rsid w:val="008857D7"/>
    <w:rsid w:val="00885E52"/>
    <w:rsid w:val="00887718"/>
    <w:rsid w:val="00887A9B"/>
    <w:rsid w:val="008903A0"/>
    <w:rsid w:val="00890AEC"/>
    <w:rsid w:val="00890D88"/>
    <w:rsid w:val="00891874"/>
    <w:rsid w:val="00891D90"/>
    <w:rsid w:val="00893D13"/>
    <w:rsid w:val="0089463B"/>
    <w:rsid w:val="008949D6"/>
    <w:rsid w:val="00894D7E"/>
    <w:rsid w:val="00897DE5"/>
    <w:rsid w:val="008A018F"/>
    <w:rsid w:val="008A210F"/>
    <w:rsid w:val="008A2B84"/>
    <w:rsid w:val="008A3C61"/>
    <w:rsid w:val="008A418B"/>
    <w:rsid w:val="008A615B"/>
    <w:rsid w:val="008A63BE"/>
    <w:rsid w:val="008A673F"/>
    <w:rsid w:val="008A6F5F"/>
    <w:rsid w:val="008B01BE"/>
    <w:rsid w:val="008B270A"/>
    <w:rsid w:val="008B3250"/>
    <w:rsid w:val="008B32F5"/>
    <w:rsid w:val="008B447F"/>
    <w:rsid w:val="008B6768"/>
    <w:rsid w:val="008B6D42"/>
    <w:rsid w:val="008B7866"/>
    <w:rsid w:val="008C33E7"/>
    <w:rsid w:val="008C6042"/>
    <w:rsid w:val="008C62ED"/>
    <w:rsid w:val="008C6CA7"/>
    <w:rsid w:val="008C6CEF"/>
    <w:rsid w:val="008D0B57"/>
    <w:rsid w:val="008D101D"/>
    <w:rsid w:val="008D1F63"/>
    <w:rsid w:val="008D20E5"/>
    <w:rsid w:val="008D5118"/>
    <w:rsid w:val="008D6D03"/>
    <w:rsid w:val="008D6DE1"/>
    <w:rsid w:val="008D7404"/>
    <w:rsid w:val="008E05A5"/>
    <w:rsid w:val="008E1D6F"/>
    <w:rsid w:val="008E50A0"/>
    <w:rsid w:val="008E55C2"/>
    <w:rsid w:val="008E7CC7"/>
    <w:rsid w:val="008E7E91"/>
    <w:rsid w:val="008E7FF0"/>
    <w:rsid w:val="008F0166"/>
    <w:rsid w:val="008F0A12"/>
    <w:rsid w:val="008F0B28"/>
    <w:rsid w:val="008F316C"/>
    <w:rsid w:val="008F6A1E"/>
    <w:rsid w:val="008F75C7"/>
    <w:rsid w:val="008F7614"/>
    <w:rsid w:val="008F7C4E"/>
    <w:rsid w:val="00900B4D"/>
    <w:rsid w:val="0090147A"/>
    <w:rsid w:val="009019D8"/>
    <w:rsid w:val="009021C2"/>
    <w:rsid w:val="0090253A"/>
    <w:rsid w:val="00903068"/>
    <w:rsid w:val="009030A2"/>
    <w:rsid w:val="00903912"/>
    <w:rsid w:val="00904C59"/>
    <w:rsid w:val="00906328"/>
    <w:rsid w:val="00907788"/>
    <w:rsid w:val="009078CC"/>
    <w:rsid w:val="00907B78"/>
    <w:rsid w:val="00911206"/>
    <w:rsid w:val="009113F9"/>
    <w:rsid w:val="00911641"/>
    <w:rsid w:val="00911B88"/>
    <w:rsid w:val="00911D54"/>
    <w:rsid w:val="00913078"/>
    <w:rsid w:val="009130CF"/>
    <w:rsid w:val="00913771"/>
    <w:rsid w:val="00915AD4"/>
    <w:rsid w:val="00917AEE"/>
    <w:rsid w:val="00922CC0"/>
    <w:rsid w:val="00924278"/>
    <w:rsid w:val="00924E05"/>
    <w:rsid w:val="00924F52"/>
    <w:rsid w:val="009255F6"/>
    <w:rsid w:val="00926245"/>
    <w:rsid w:val="00926EC3"/>
    <w:rsid w:val="009279CE"/>
    <w:rsid w:val="009305A7"/>
    <w:rsid w:val="00931466"/>
    <w:rsid w:val="009342B9"/>
    <w:rsid w:val="00935169"/>
    <w:rsid w:val="0093595D"/>
    <w:rsid w:val="00935CC6"/>
    <w:rsid w:val="009366AF"/>
    <w:rsid w:val="009369B6"/>
    <w:rsid w:val="00936D0C"/>
    <w:rsid w:val="00937874"/>
    <w:rsid w:val="00940006"/>
    <w:rsid w:val="00940968"/>
    <w:rsid w:val="00944952"/>
    <w:rsid w:val="00944B28"/>
    <w:rsid w:val="009451B9"/>
    <w:rsid w:val="00946082"/>
    <w:rsid w:val="00946098"/>
    <w:rsid w:val="009519E6"/>
    <w:rsid w:val="00952254"/>
    <w:rsid w:val="0095317B"/>
    <w:rsid w:val="00953358"/>
    <w:rsid w:val="00954EDE"/>
    <w:rsid w:val="00954FB8"/>
    <w:rsid w:val="0095520B"/>
    <w:rsid w:val="00956C2F"/>
    <w:rsid w:val="009574A1"/>
    <w:rsid w:val="009574C9"/>
    <w:rsid w:val="00957EC8"/>
    <w:rsid w:val="00960F60"/>
    <w:rsid w:val="009619CE"/>
    <w:rsid w:val="00962ABC"/>
    <w:rsid w:val="0096514F"/>
    <w:rsid w:val="0096554B"/>
    <w:rsid w:val="009709BC"/>
    <w:rsid w:val="00970AC4"/>
    <w:rsid w:val="00971AC9"/>
    <w:rsid w:val="00972166"/>
    <w:rsid w:val="00972C4F"/>
    <w:rsid w:val="00975664"/>
    <w:rsid w:val="0097594A"/>
    <w:rsid w:val="00975B90"/>
    <w:rsid w:val="00977782"/>
    <w:rsid w:val="0097797B"/>
    <w:rsid w:val="00980097"/>
    <w:rsid w:val="009819DB"/>
    <w:rsid w:val="009837FF"/>
    <w:rsid w:val="00985AE7"/>
    <w:rsid w:val="009903DE"/>
    <w:rsid w:val="00990E2F"/>
    <w:rsid w:val="009911F3"/>
    <w:rsid w:val="009922E1"/>
    <w:rsid w:val="009928BB"/>
    <w:rsid w:val="00992A83"/>
    <w:rsid w:val="0099415B"/>
    <w:rsid w:val="009941BF"/>
    <w:rsid w:val="009957DD"/>
    <w:rsid w:val="00997320"/>
    <w:rsid w:val="00997BA0"/>
    <w:rsid w:val="009A0554"/>
    <w:rsid w:val="009A1275"/>
    <w:rsid w:val="009A12A4"/>
    <w:rsid w:val="009A25D1"/>
    <w:rsid w:val="009A4229"/>
    <w:rsid w:val="009A531D"/>
    <w:rsid w:val="009A5CC2"/>
    <w:rsid w:val="009A6B25"/>
    <w:rsid w:val="009B2A74"/>
    <w:rsid w:val="009B4A17"/>
    <w:rsid w:val="009B577E"/>
    <w:rsid w:val="009B590F"/>
    <w:rsid w:val="009B7008"/>
    <w:rsid w:val="009C1B55"/>
    <w:rsid w:val="009C2522"/>
    <w:rsid w:val="009C3C04"/>
    <w:rsid w:val="009C3D9E"/>
    <w:rsid w:val="009C43A4"/>
    <w:rsid w:val="009C4E95"/>
    <w:rsid w:val="009C5183"/>
    <w:rsid w:val="009C6A04"/>
    <w:rsid w:val="009C712B"/>
    <w:rsid w:val="009C765D"/>
    <w:rsid w:val="009C77B3"/>
    <w:rsid w:val="009D08A4"/>
    <w:rsid w:val="009D0A2F"/>
    <w:rsid w:val="009D0C2B"/>
    <w:rsid w:val="009D13C0"/>
    <w:rsid w:val="009D1D3F"/>
    <w:rsid w:val="009D2C4E"/>
    <w:rsid w:val="009D30E6"/>
    <w:rsid w:val="009D54B9"/>
    <w:rsid w:val="009D6B09"/>
    <w:rsid w:val="009D7D3F"/>
    <w:rsid w:val="009E01BF"/>
    <w:rsid w:val="009E07E9"/>
    <w:rsid w:val="009E2F37"/>
    <w:rsid w:val="009E3381"/>
    <w:rsid w:val="009E5390"/>
    <w:rsid w:val="009E572D"/>
    <w:rsid w:val="009E7309"/>
    <w:rsid w:val="009F0251"/>
    <w:rsid w:val="009F1D71"/>
    <w:rsid w:val="009F2033"/>
    <w:rsid w:val="009F2E6B"/>
    <w:rsid w:val="009F4A53"/>
    <w:rsid w:val="009F538B"/>
    <w:rsid w:val="009F58C8"/>
    <w:rsid w:val="009F69CC"/>
    <w:rsid w:val="009F778E"/>
    <w:rsid w:val="00A022AE"/>
    <w:rsid w:val="00A02520"/>
    <w:rsid w:val="00A02A2F"/>
    <w:rsid w:val="00A02D3C"/>
    <w:rsid w:val="00A036D6"/>
    <w:rsid w:val="00A04427"/>
    <w:rsid w:val="00A04BD2"/>
    <w:rsid w:val="00A04EFD"/>
    <w:rsid w:val="00A0603F"/>
    <w:rsid w:val="00A070BB"/>
    <w:rsid w:val="00A0799A"/>
    <w:rsid w:val="00A07BDC"/>
    <w:rsid w:val="00A10D12"/>
    <w:rsid w:val="00A11C8E"/>
    <w:rsid w:val="00A120B6"/>
    <w:rsid w:val="00A13393"/>
    <w:rsid w:val="00A13A51"/>
    <w:rsid w:val="00A141B8"/>
    <w:rsid w:val="00A1485E"/>
    <w:rsid w:val="00A15C7C"/>
    <w:rsid w:val="00A16407"/>
    <w:rsid w:val="00A16424"/>
    <w:rsid w:val="00A16D61"/>
    <w:rsid w:val="00A17044"/>
    <w:rsid w:val="00A17FDB"/>
    <w:rsid w:val="00A20273"/>
    <w:rsid w:val="00A22001"/>
    <w:rsid w:val="00A226F6"/>
    <w:rsid w:val="00A23BB8"/>
    <w:rsid w:val="00A25A39"/>
    <w:rsid w:val="00A26B5E"/>
    <w:rsid w:val="00A301E3"/>
    <w:rsid w:val="00A3139D"/>
    <w:rsid w:val="00A31695"/>
    <w:rsid w:val="00A33A08"/>
    <w:rsid w:val="00A33B4A"/>
    <w:rsid w:val="00A341E0"/>
    <w:rsid w:val="00A3684F"/>
    <w:rsid w:val="00A37922"/>
    <w:rsid w:val="00A40F3C"/>
    <w:rsid w:val="00A419A6"/>
    <w:rsid w:val="00A43294"/>
    <w:rsid w:val="00A43385"/>
    <w:rsid w:val="00A4355F"/>
    <w:rsid w:val="00A4386D"/>
    <w:rsid w:val="00A45E8D"/>
    <w:rsid w:val="00A4647B"/>
    <w:rsid w:val="00A46D6E"/>
    <w:rsid w:val="00A47695"/>
    <w:rsid w:val="00A505FC"/>
    <w:rsid w:val="00A51419"/>
    <w:rsid w:val="00A51AF9"/>
    <w:rsid w:val="00A539A6"/>
    <w:rsid w:val="00A54BD3"/>
    <w:rsid w:val="00A54E0E"/>
    <w:rsid w:val="00A55BA7"/>
    <w:rsid w:val="00A566F9"/>
    <w:rsid w:val="00A56D4C"/>
    <w:rsid w:val="00A56DCB"/>
    <w:rsid w:val="00A60B65"/>
    <w:rsid w:val="00A60BF0"/>
    <w:rsid w:val="00A65074"/>
    <w:rsid w:val="00A650C5"/>
    <w:rsid w:val="00A67C60"/>
    <w:rsid w:val="00A70976"/>
    <w:rsid w:val="00A70A6E"/>
    <w:rsid w:val="00A72331"/>
    <w:rsid w:val="00A72419"/>
    <w:rsid w:val="00A73A78"/>
    <w:rsid w:val="00A73D2E"/>
    <w:rsid w:val="00A7471B"/>
    <w:rsid w:val="00A759BB"/>
    <w:rsid w:val="00A773D2"/>
    <w:rsid w:val="00A77709"/>
    <w:rsid w:val="00A80D31"/>
    <w:rsid w:val="00A81724"/>
    <w:rsid w:val="00A81F2C"/>
    <w:rsid w:val="00A82E5E"/>
    <w:rsid w:val="00A84144"/>
    <w:rsid w:val="00A8620E"/>
    <w:rsid w:val="00A87CC2"/>
    <w:rsid w:val="00A87E0E"/>
    <w:rsid w:val="00A9085A"/>
    <w:rsid w:val="00A90E7D"/>
    <w:rsid w:val="00A92409"/>
    <w:rsid w:val="00A92D6E"/>
    <w:rsid w:val="00A944AD"/>
    <w:rsid w:val="00A9638E"/>
    <w:rsid w:val="00AA0679"/>
    <w:rsid w:val="00AA0D70"/>
    <w:rsid w:val="00AA172D"/>
    <w:rsid w:val="00AA277A"/>
    <w:rsid w:val="00AA2E41"/>
    <w:rsid w:val="00AA5094"/>
    <w:rsid w:val="00AA5F45"/>
    <w:rsid w:val="00AA6069"/>
    <w:rsid w:val="00AB020F"/>
    <w:rsid w:val="00AB08EA"/>
    <w:rsid w:val="00AB0946"/>
    <w:rsid w:val="00AB0DC7"/>
    <w:rsid w:val="00AB12EB"/>
    <w:rsid w:val="00AB2ED0"/>
    <w:rsid w:val="00AC0FB4"/>
    <w:rsid w:val="00AC22C1"/>
    <w:rsid w:val="00AC2F4B"/>
    <w:rsid w:val="00AC3696"/>
    <w:rsid w:val="00AC444A"/>
    <w:rsid w:val="00AC4A0C"/>
    <w:rsid w:val="00AC5EB6"/>
    <w:rsid w:val="00AC6726"/>
    <w:rsid w:val="00AC6E8A"/>
    <w:rsid w:val="00AD00D5"/>
    <w:rsid w:val="00AD0755"/>
    <w:rsid w:val="00AD217C"/>
    <w:rsid w:val="00AD48A2"/>
    <w:rsid w:val="00AD5581"/>
    <w:rsid w:val="00AD7177"/>
    <w:rsid w:val="00AE1762"/>
    <w:rsid w:val="00AE254C"/>
    <w:rsid w:val="00AE2884"/>
    <w:rsid w:val="00AE53C2"/>
    <w:rsid w:val="00AE5C80"/>
    <w:rsid w:val="00AE5EB6"/>
    <w:rsid w:val="00AE6410"/>
    <w:rsid w:val="00AE6808"/>
    <w:rsid w:val="00AE6CF5"/>
    <w:rsid w:val="00AE7263"/>
    <w:rsid w:val="00AE74FF"/>
    <w:rsid w:val="00AE76E8"/>
    <w:rsid w:val="00AF15D8"/>
    <w:rsid w:val="00AF644C"/>
    <w:rsid w:val="00AF69B6"/>
    <w:rsid w:val="00AF75D0"/>
    <w:rsid w:val="00AF7843"/>
    <w:rsid w:val="00B0066A"/>
    <w:rsid w:val="00B01484"/>
    <w:rsid w:val="00B02AF6"/>
    <w:rsid w:val="00B055AB"/>
    <w:rsid w:val="00B1158E"/>
    <w:rsid w:val="00B1518A"/>
    <w:rsid w:val="00B151A8"/>
    <w:rsid w:val="00B15635"/>
    <w:rsid w:val="00B15A98"/>
    <w:rsid w:val="00B15EDC"/>
    <w:rsid w:val="00B163DA"/>
    <w:rsid w:val="00B17FF4"/>
    <w:rsid w:val="00B2070D"/>
    <w:rsid w:val="00B2077C"/>
    <w:rsid w:val="00B20EED"/>
    <w:rsid w:val="00B22298"/>
    <w:rsid w:val="00B22D94"/>
    <w:rsid w:val="00B23205"/>
    <w:rsid w:val="00B23471"/>
    <w:rsid w:val="00B242B7"/>
    <w:rsid w:val="00B24C39"/>
    <w:rsid w:val="00B25886"/>
    <w:rsid w:val="00B27234"/>
    <w:rsid w:val="00B27C2B"/>
    <w:rsid w:val="00B30821"/>
    <w:rsid w:val="00B30AF2"/>
    <w:rsid w:val="00B3255E"/>
    <w:rsid w:val="00B34CEE"/>
    <w:rsid w:val="00B36095"/>
    <w:rsid w:val="00B36591"/>
    <w:rsid w:val="00B36F5F"/>
    <w:rsid w:val="00B4077D"/>
    <w:rsid w:val="00B41B8B"/>
    <w:rsid w:val="00B42D2C"/>
    <w:rsid w:val="00B42E70"/>
    <w:rsid w:val="00B43BF1"/>
    <w:rsid w:val="00B451FF"/>
    <w:rsid w:val="00B4695B"/>
    <w:rsid w:val="00B46A02"/>
    <w:rsid w:val="00B50FF2"/>
    <w:rsid w:val="00B51291"/>
    <w:rsid w:val="00B51393"/>
    <w:rsid w:val="00B51B4A"/>
    <w:rsid w:val="00B52B92"/>
    <w:rsid w:val="00B53A7A"/>
    <w:rsid w:val="00B53B21"/>
    <w:rsid w:val="00B54AD0"/>
    <w:rsid w:val="00B54DAD"/>
    <w:rsid w:val="00B54F2D"/>
    <w:rsid w:val="00B551AC"/>
    <w:rsid w:val="00B55996"/>
    <w:rsid w:val="00B55F76"/>
    <w:rsid w:val="00B56471"/>
    <w:rsid w:val="00B56772"/>
    <w:rsid w:val="00B5679F"/>
    <w:rsid w:val="00B5700C"/>
    <w:rsid w:val="00B5735B"/>
    <w:rsid w:val="00B6138A"/>
    <w:rsid w:val="00B61D8B"/>
    <w:rsid w:val="00B62B55"/>
    <w:rsid w:val="00B645AB"/>
    <w:rsid w:val="00B64C88"/>
    <w:rsid w:val="00B7161B"/>
    <w:rsid w:val="00B72268"/>
    <w:rsid w:val="00B735B7"/>
    <w:rsid w:val="00B7398E"/>
    <w:rsid w:val="00B739C0"/>
    <w:rsid w:val="00B74DFD"/>
    <w:rsid w:val="00B74E1D"/>
    <w:rsid w:val="00B7686A"/>
    <w:rsid w:val="00B8408E"/>
    <w:rsid w:val="00B87D30"/>
    <w:rsid w:val="00B91950"/>
    <w:rsid w:val="00B934DE"/>
    <w:rsid w:val="00B93B48"/>
    <w:rsid w:val="00B94C05"/>
    <w:rsid w:val="00B95300"/>
    <w:rsid w:val="00B96345"/>
    <w:rsid w:val="00B97B6E"/>
    <w:rsid w:val="00BA32E1"/>
    <w:rsid w:val="00BA4504"/>
    <w:rsid w:val="00BA4B9A"/>
    <w:rsid w:val="00BA7C9D"/>
    <w:rsid w:val="00BB0295"/>
    <w:rsid w:val="00BB0416"/>
    <w:rsid w:val="00BB0455"/>
    <w:rsid w:val="00BB2DE0"/>
    <w:rsid w:val="00BB38B7"/>
    <w:rsid w:val="00BB45D9"/>
    <w:rsid w:val="00BB5A03"/>
    <w:rsid w:val="00BB6910"/>
    <w:rsid w:val="00BC18D6"/>
    <w:rsid w:val="00BC2664"/>
    <w:rsid w:val="00BC2D82"/>
    <w:rsid w:val="00BC3EF4"/>
    <w:rsid w:val="00BC4666"/>
    <w:rsid w:val="00BC592D"/>
    <w:rsid w:val="00BC6506"/>
    <w:rsid w:val="00BC6DA1"/>
    <w:rsid w:val="00BC79FF"/>
    <w:rsid w:val="00BD031A"/>
    <w:rsid w:val="00BD0B73"/>
    <w:rsid w:val="00BD1557"/>
    <w:rsid w:val="00BD1963"/>
    <w:rsid w:val="00BD2042"/>
    <w:rsid w:val="00BD49C0"/>
    <w:rsid w:val="00BD7111"/>
    <w:rsid w:val="00BD7133"/>
    <w:rsid w:val="00BD7D73"/>
    <w:rsid w:val="00BD7F11"/>
    <w:rsid w:val="00BD7FE8"/>
    <w:rsid w:val="00BE019C"/>
    <w:rsid w:val="00BE1679"/>
    <w:rsid w:val="00BE3293"/>
    <w:rsid w:val="00BE3392"/>
    <w:rsid w:val="00BE500F"/>
    <w:rsid w:val="00BE5B7E"/>
    <w:rsid w:val="00BF054C"/>
    <w:rsid w:val="00BF0DDF"/>
    <w:rsid w:val="00BF3693"/>
    <w:rsid w:val="00BF52A0"/>
    <w:rsid w:val="00BF58CD"/>
    <w:rsid w:val="00BF6153"/>
    <w:rsid w:val="00BF7979"/>
    <w:rsid w:val="00C0034B"/>
    <w:rsid w:val="00C00ADA"/>
    <w:rsid w:val="00C00B27"/>
    <w:rsid w:val="00C02B64"/>
    <w:rsid w:val="00C030D1"/>
    <w:rsid w:val="00C0367A"/>
    <w:rsid w:val="00C06478"/>
    <w:rsid w:val="00C06893"/>
    <w:rsid w:val="00C075D4"/>
    <w:rsid w:val="00C0763F"/>
    <w:rsid w:val="00C077AD"/>
    <w:rsid w:val="00C07B60"/>
    <w:rsid w:val="00C112B6"/>
    <w:rsid w:val="00C11898"/>
    <w:rsid w:val="00C12CC0"/>
    <w:rsid w:val="00C149CC"/>
    <w:rsid w:val="00C1540D"/>
    <w:rsid w:val="00C206F6"/>
    <w:rsid w:val="00C2187D"/>
    <w:rsid w:val="00C21C84"/>
    <w:rsid w:val="00C22D7C"/>
    <w:rsid w:val="00C23645"/>
    <w:rsid w:val="00C2452D"/>
    <w:rsid w:val="00C24A18"/>
    <w:rsid w:val="00C27CF7"/>
    <w:rsid w:val="00C30B19"/>
    <w:rsid w:val="00C3122E"/>
    <w:rsid w:val="00C31650"/>
    <w:rsid w:val="00C31D3A"/>
    <w:rsid w:val="00C32836"/>
    <w:rsid w:val="00C331D8"/>
    <w:rsid w:val="00C333BB"/>
    <w:rsid w:val="00C339D4"/>
    <w:rsid w:val="00C34C4C"/>
    <w:rsid w:val="00C355DA"/>
    <w:rsid w:val="00C35DEF"/>
    <w:rsid w:val="00C36650"/>
    <w:rsid w:val="00C368A6"/>
    <w:rsid w:val="00C41E6D"/>
    <w:rsid w:val="00C4227E"/>
    <w:rsid w:val="00C42DBE"/>
    <w:rsid w:val="00C44F19"/>
    <w:rsid w:val="00C45ACE"/>
    <w:rsid w:val="00C460BB"/>
    <w:rsid w:val="00C462B3"/>
    <w:rsid w:val="00C4733D"/>
    <w:rsid w:val="00C50B71"/>
    <w:rsid w:val="00C50EF8"/>
    <w:rsid w:val="00C51A09"/>
    <w:rsid w:val="00C51ABC"/>
    <w:rsid w:val="00C51BAC"/>
    <w:rsid w:val="00C534A6"/>
    <w:rsid w:val="00C548A0"/>
    <w:rsid w:val="00C54907"/>
    <w:rsid w:val="00C55CEE"/>
    <w:rsid w:val="00C57141"/>
    <w:rsid w:val="00C6032E"/>
    <w:rsid w:val="00C60BD4"/>
    <w:rsid w:val="00C66185"/>
    <w:rsid w:val="00C66B3C"/>
    <w:rsid w:val="00C67679"/>
    <w:rsid w:val="00C6792A"/>
    <w:rsid w:val="00C6796C"/>
    <w:rsid w:val="00C70BB9"/>
    <w:rsid w:val="00C71E76"/>
    <w:rsid w:val="00C733C9"/>
    <w:rsid w:val="00C73E2E"/>
    <w:rsid w:val="00C76AB4"/>
    <w:rsid w:val="00C80DAC"/>
    <w:rsid w:val="00C80E62"/>
    <w:rsid w:val="00C8176A"/>
    <w:rsid w:val="00C829A5"/>
    <w:rsid w:val="00C8590D"/>
    <w:rsid w:val="00C86C19"/>
    <w:rsid w:val="00C93F3B"/>
    <w:rsid w:val="00C949A3"/>
    <w:rsid w:val="00C94BEA"/>
    <w:rsid w:val="00C94CE4"/>
    <w:rsid w:val="00C95292"/>
    <w:rsid w:val="00C9713A"/>
    <w:rsid w:val="00C97FD3"/>
    <w:rsid w:val="00CA1274"/>
    <w:rsid w:val="00CA3582"/>
    <w:rsid w:val="00CA46F5"/>
    <w:rsid w:val="00CA63A5"/>
    <w:rsid w:val="00CA6507"/>
    <w:rsid w:val="00CA6523"/>
    <w:rsid w:val="00CA7CE3"/>
    <w:rsid w:val="00CB17AD"/>
    <w:rsid w:val="00CB1A4E"/>
    <w:rsid w:val="00CB355E"/>
    <w:rsid w:val="00CB4EC4"/>
    <w:rsid w:val="00CB5215"/>
    <w:rsid w:val="00CB6364"/>
    <w:rsid w:val="00CC09AD"/>
    <w:rsid w:val="00CC2818"/>
    <w:rsid w:val="00CC34F3"/>
    <w:rsid w:val="00CC3894"/>
    <w:rsid w:val="00CC4FA6"/>
    <w:rsid w:val="00CC54B8"/>
    <w:rsid w:val="00CC64AA"/>
    <w:rsid w:val="00CC6ACF"/>
    <w:rsid w:val="00CC7057"/>
    <w:rsid w:val="00CD11DC"/>
    <w:rsid w:val="00CD1D37"/>
    <w:rsid w:val="00CD2D30"/>
    <w:rsid w:val="00CD48C7"/>
    <w:rsid w:val="00CD641A"/>
    <w:rsid w:val="00CD7AAA"/>
    <w:rsid w:val="00CE0112"/>
    <w:rsid w:val="00CE0B85"/>
    <w:rsid w:val="00CE0C81"/>
    <w:rsid w:val="00CE3948"/>
    <w:rsid w:val="00CE5EDB"/>
    <w:rsid w:val="00CE6591"/>
    <w:rsid w:val="00CE68B6"/>
    <w:rsid w:val="00CF2198"/>
    <w:rsid w:val="00CF2292"/>
    <w:rsid w:val="00CF3B2F"/>
    <w:rsid w:val="00CF5AF6"/>
    <w:rsid w:val="00CF6379"/>
    <w:rsid w:val="00CF6893"/>
    <w:rsid w:val="00CF7AF0"/>
    <w:rsid w:val="00D028C4"/>
    <w:rsid w:val="00D02FF7"/>
    <w:rsid w:val="00D034A2"/>
    <w:rsid w:val="00D03D16"/>
    <w:rsid w:val="00D04358"/>
    <w:rsid w:val="00D048CF"/>
    <w:rsid w:val="00D05822"/>
    <w:rsid w:val="00D06519"/>
    <w:rsid w:val="00D06CE4"/>
    <w:rsid w:val="00D07DE9"/>
    <w:rsid w:val="00D07EC6"/>
    <w:rsid w:val="00D111C6"/>
    <w:rsid w:val="00D1131D"/>
    <w:rsid w:val="00D11D13"/>
    <w:rsid w:val="00D11D79"/>
    <w:rsid w:val="00D13225"/>
    <w:rsid w:val="00D134F4"/>
    <w:rsid w:val="00D1486A"/>
    <w:rsid w:val="00D14BA5"/>
    <w:rsid w:val="00D14D83"/>
    <w:rsid w:val="00D15D36"/>
    <w:rsid w:val="00D16928"/>
    <w:rsid w:val="00D17540"/>
    <w:rsid w:val="00D2086C"/>
    <w:rsid w:val="00D21477"/>
    <w:rsid w:val="00D226A1"/>
    <w:rsid w:val="00D22E54"/>
    <w:rsid w:val="00D234A6"/>
    <w:rsid w:val="00D24DBF"/>
    <w:rsid w:val="00D24DE9"/>
    <w:rsid w:val="00D25664"/>
    <w:rsid w:val="00D25A10"/>
    <w:rsid w:val="00D2676B"/>
    <w:rsid w:val="00D26928"/>
    <w:rsid w:val="00D26B34"/>
    <w:rsid w:val="00D317E0"/>
    <w:rsid w:val="00D32118"/>
    <w:rsid w:val="00D3234C"/>
    <w:rsid w:val="00D32C41"/>
    <w:rsid w:val="00D32FCB"/>
    <w:rsid w:val="00D332DF"/>
    <w:rsid w:val="00D33C0F"/>
    <w:rsid w:val="00D35ABC"/>
    <w:rsid w:val="00D36AAF"/>
    <w:rsid w:val="00D402A7"/>
    <w:rsid w:val="00D40F46"/>
    <w:rsid w:val="00D417ED"/>
    <w:rsid w:val="00D41C8E"/>
    <w:rsid w:val="00D45082"/>
    <w:rsid w:val="00D459F1"/>
    <w:rsid w:val="00D45A31"/>
    <w:rsid w:val="00D45DEB"/>
    <w:rsid w:val="00D468E2"/>
    <w:rsid w:val="00D47738"/>
    <w:rsid w:val="00D4797D"/>
    <w:rsid w:val="00D52038"/>
    <w:rsid w:val="00D52583"/>
    <w:rsid w:val="00D5334A"/>
    <w:rsid w:val="00D536D2"/>
    <w:rsid w:val="00D543CD"/>
    <w:rsid w:val="00D56AC1"/>
    <w:rsid w:val="00D56D99"/>
    <w:rsid w:val="00D6010F"/>
    <w:rsid w:val="00D6131D"/>
    <w:rsid w:val="00D648E8"/>
    <w:rsid w:val="00D6592F"/>
    <w:rsid w:val="00D65A07"/>
    <w:rsid w:val="00D65F11"/>
    <w:rsid w:val="00D6795F"/>
    <w:rsid w:val="00D7069B"/>
    <w:rsid w:val="00D70911"/>
    <w:rsid w:val="00D70B43"/>
    <w:rsid w:val="00D71F6E"/>
    <w:rsid w:val="00D73AE4"/>
    <w:rsid w:val="00D74CA9"/>
    <w:rsid w:val="00D74D93"/>
    <w:rsid w:val="00D75204"/>
    <w:rsid w:val="00D77B71"/>
    <w:rsid w:val="00D77E23"/>
    <w:rsid w:val="00D80F67"/>
    <w:rsid w:val="00D81513"/>
    <w:rsid w:val="00D8225D"/>
    <w:rsid w:val="00D84201"/>
    <w:rsid w:val="00D84328"/>
    <w:rsid w:val="00D84EA8"/>
    <w:rsid w:val="00D85352"/>
    <w:rsid w:val="00D86025"/>
    <w:rsid w:val="00D860AE"/>
    <w:rsid w:val="00D86170"/>
    <w:rsid w:val="00D872AB"/>
    <w:rsid w:val="00D9053B"/>
    <w:rsid w:val="00D9145C"/>
    <w:rsid w:val="00D917C5"/>
    <w:rsid w:val="00D9251D"/>
    <w:rsid w:val="00DA1D56"/>
    <w:rsid w:val="00DA26AA"/>
    <w:rsid w:val="00DA2B26"/>
    <w:rsid w:val="00DA36EF"/>
    <w:rsid w:val="00DA43B4"/>
    <w:rsid w:val="00DA5A67"/>
    <w:rsid w:val="00DA60D2"/>
    <w:rsid w:val="00DA6675"/>
    <w:rsid w:val="00DB0D42"/>
    <w:rsid w:val="00DB2095"/>
    <w:rsid w:val="00DB33DB"/>
    <w:rsid w:val="00DB3C6A"/>
    <w:rsid w:val="00DB473F"/>
    <w:rsid w:val="00DB4DB1"/>
    <w:rsid w:val="00DB6414"/>
    <w:rsid w:val="00DB6886"/>
    <w:rsid w:val="00DB6A25"/>
    <w:rsid w:val="00DC00FC"/>
    <w:rsid w:val="00DC13E7"/>
    <w:rsid w:val="00DC1BDD"/>
    <w:rsid w:val="00DC2888"/>
    <w:rsid w:val="00DC2951"/>
    <w:rsid w:val="00DC29FF"/>
    <w:rsid w:val="00DC4DF4"/>
    <w:rsid w:val="00DC4E8C"/>
    <w:rsid w:val="00DC566B"/>
    <w:rsid w:val="00DC6D08"/>
    <w:rsid w:val="00DC6D1C"/>
    <w:rsid w:val="00DC7CB5"/>
    <w:rsid w:val="00DD2110"/>
    <w:rsid w:val="00DD2682"/>
    <w:rsid w:val="00DD2E3E"/>
    <w:rsid w:val="00DD3B95"/>
    <w:rsid w:val="00DD4DAE"/>
    <w:rsid w:val="00DD5011"/>
    <w:rsid w:val="00DD7D3E"/>
    <w:rsid w:val="00DE190B"/>
    <w:rsid w:val="00DE1B04"/>
    <w:rsid w:val="00DE3BA6"/>
    <w:rsid w:val="00DE4CE8"/>
    <w:rsid w:val="00DE50DC"/>
    <w:rsid w:val="00DE6403"/>
    <w:rsid w:val="00DF1157"/>
    <w:rsid w:val="00DF1BD7"/>
    <w:rsid w:val="00DF2C2E"/>
    <w:rsid w:val="00DF483C"/>
    <w:rsid w:val="00DF58BC"/>
    <w:rsid w:val="00DF749B"/>
    <w:rsid w:val="00DF76A3"/>
    <w:rsid w:val="00E0063C"/>
    <w:rsid w:val="00E009CC"/>
    <w:rsid w:val="00E00DEC"/>
    <w:rsid w:val="00E04BCC"/>
    <w:rsid w:val="00E060C5"/>
    <w:rsid w:val="00E0732C"/>
    <w:rsid w:val="00E104EA"/>
    <w:rsid w:val="00E12AC7"/>
    <w:rsid w:val="00E12F03"/>
    <w:rsid w:val="00E12F2E"/>
    <w:rsid w:val="00E16805"/>
    <w:rsid w:val="00E17C38"/>
    <w:rsid w:val="00E21EED"/>
    <w:rsid w:val="00E233B0"/>
    <w:rsid w:val="00E245FC"/>
    <w:rsid w:val="00E252B3"/>
    <w:rsid w:val="00E25B62"/>
    <w:rsid w:val="00E25EC1"/>
    <w:rsid w:val="00E26594"/>
    <w:rsid w:val="00E26D51"/>
    <w:rsid w:val="00E27491"/>
    <w:rsid w:val="00E309F2"/>
    <w:rsid w:val="00E31427"/>
    <w:rsid w:val="00E31D9F"/>
    <w:rsid w:val="00E31F5F"/>
    <w:rsid w:val="00E36228"/>
    <w:rsid w:val="00E3738B"/>
    <w:rsid w:val="00E3799C"/>
    <w:rsid w:val="00E37E6D"/>
    <w:rsid w:val="00E41B4A"/>
    <w:rsid w:val="00E424B5"/>
    <w:rsid w:val="00E43195"/>
    <w:rsid w:val="00E43831"/>
    <w:rsid w:val="00E449E9"/>
    <w:rsid w:val="00E44C29"/>
    <w:rsid w:val="00E45E72"/>
    <w:rsid w:val="00E46781"/>
    <w:rsid w:val="00E4733F"/>
    <w:rsid w:val="00E510F8"/>
    <w:rsid w:val="00E51B76"/>
    <w:rsid w:val="00E54B40"/>
    <w:rsid w:val="00E54B45"/>
    <w:rsid w:val="00E56EA2"/>
    <w:rsid w:val="00E57AF2"/>
    <w:rsid w:val="00E57FBD"/>
    <w:rsid w:val="00E6211A"/>
    <w:rsid w:val="00E6305D"/>
    <w:rsid w:val="00E64973"/>
    <w:rsid w:val="00E6570E"/>
    <w:rsid w:val="00E7050E"/>
    <w:rsid w:val="00E711DA"/>
    <w:rsid w:val="00E727DF"/>
    <w:rsid w:val="00E73184"/>
    <w:rsid w:val="00E73E80"/>
    <w:rsid w:val="00E74B2C"/>
    <w:rsid w:val="00E74DAA"/>
    <w:rsid w:val="00E7783D"/>
    <w:rsid w:val="00E778FE"/>
    <w:rsid w:val="00E81793"/>
    <w:rsid w:val="00E82E98"/>
    <w:rsid w:val="00E83D33"/>
    <w:rsid w:val="00E8577B"/>
    <w:rsid w:val="00E90A4F"/>
    <w:rsid w:val="00E912A5"/>
    <w:rsid w:val="00E92A0E"/>
    <w:rsid w:val="00E92CE6"/>
    <w:rsid w:val="00E932D7"/>
    <w:rsid w:val="00E934AD"/>
    <w:rsid w:val="00E958C3"/>
    <w:rsid w:val="00E9602A"/>
    <w:rsid w:val="00E96869"/>
    <w:rsid w:val="00E974D6"/>
    <w:rsid w:val="00E9794F"/>
    <w:rsid w:val="00EA1B1C"/>
    <w:rsid w:val="00EA3887"/>
    <w:rsid w:val="00EA475D"/>
    <w:rsid w:val="00EA5CDF"/>
    <w:rsid w:val="00EA607C"/>
    <w:rsid w:val="00EA635E"/>
    <w:rsid w:val="00EB0703"/>
    <w:rsid w:val="00EB0725"/>
    <w:rsid w:val="00EB3D96"/>
    <w:rsid w:val="00EB61EB"/>
    <w:rsid w:val="00EB643A"/>
    <w:rsid w:val="00EC0ADA"/>
    <w:rsid w:val="00EC39B6"/>
    <w:rsid w:val="00EC3CED"/>
    <w:rsid w:val="00EC518F"/>
    <w:rsid w:val="00EC55C8"/>
    <w:rsid w:val="00EC5C07"/>
    <w:rsid w:val="00EC61CE"/>
    <w:rsid w:val="00EC65DE"/>
    <w:rsid w:val="00EC68F1"/>
    <w:rsid w:val="00ED0356"/>
    <w:rsid w:val="00ED1234"/>
    <w:rsid w:val="00ED2176"/>
    <w:rsid w:val="00ED23AC"/>
    <w:rsid w:val="00ED4192"/>
    <w:rsid w:val="00ED7CA3"/>
    <w:rsid w:val="00ED7EDF"/>
    <w:rsid w:val="00EE174C"/>
    <w:rsid w:val="00EE1FC8"/>
    <w:rsid w:val="00EE25A2"/>
    <w:rsid w:val="00EE2C1E"/>
    <w:rsid w:val="00EE2FDD"/>
    <w:rsid w:val="00EE32AE"/>
    <w:rsid w:val="00EE4D2D"/>
    <w:rsid w:val="00EE5183"/>
    <w:rsid w:val="00EE5C10"/>
    <w:rsid w:val="00EE5F04"/>
    <w:rsid w:val="00EE74FE"/>
    <w:rsid w:val="00EF1895"/>
    <w:rsid w:val="00EF4038"/>
    <w:rsid w:val="00EF467A"/>
    <w:rsid w:val="00EF5E64"/>
    <w:rsid w:val="00EF73A9"/>
    <w:rsid w:val="00F00141"/>
    <w:rsid w:val="00F0193B"/>
    <w:rsid w:val="00F0430B"/>
    <w:rsid w:val="00F046FD"/>
    <w:rsid w:val="00F0599F"/>
    <w:rsid w:val="00F05DA9"/>
    <w:rsid w:val="00F063AA"/>
    <w:rsid w:val="00F0747A"/>
    <w:rsid w:val="00F10E89"/>
    <w:rsid w:val="00F11B0B"/>
    <w:rsid w:val="00F12CB0"/>
    <w:rsid w:val="00F13916"/>
    <w:rsid w:val="00F13958"/>
    <w:rsid w:val="00F13A41"/>
    <w:rsid w:val="00F166BD"/>
    <w:rsid w:val="00F16A69"/>
    <w:rsid w:val="00F1753E"/>
    <w:rsid w:val="00F17D85"/>
    <w:rsid w:val="00F2124C"/>
    <w:rsid w:val="00F21B7D"/>
    <w:rsid w:val="00F271F0"/>
    <w:rsid w:val="00F278CF"/>
    <w:rsid w:val="00F30FB5"/>
    <w:rsid w:val="00F311C4"/>
    <w:rsid w:val="00F32538"/>
    <w:rsid w:val="00F32F39"/>
    <w:rsid w:val="00F35004"/>
    <w:rsid w:val="00F355EC"/>
    <w:rsid w:val="00F36033"/>
    <w:rsid w:val="00F36372"/>
    <w:rsid w:val="00F36F9C"/>
    <w:rsid w:val="00F40D4C"/>
    <w:rsid w:val="00F43AFF"/>
    <w:rsid w:val="00F43D40"/>
    <w:rsid w:val="00F44257"/>
    <w:rsid w:val="00F45B19"/>
    <w:rsid w:val="00F47EEC"/>
    <w:rsid w:val="00F509A7"/>
    <w:rsid w:val="00F50EBF"/>
    <w:rsid w:val="00F523F3"/>
    <w:rsid w:val="00F5271C"/>
    <w:rsid w:val="00F532DA"/>
    <w:rsid w:val="00F53F21"/>
    <w:rsid w:val="00F5489F"/>
    <w:rsid w:val="00F552FD"/>
    <w:rsid w:val="00F55982"/>
    <w:rsid w:val="00F57CCF"/>
    <w:rsid w:val="00F604AD"/>
    <w:rsid w:val="00F6148D"/>
    <w:rsid w:val="00F62346"/>
    <w:rsid w:val="00F62FD8"/>
    <w:rsid w:val="00F653F9"/>
    <w:rsid w:val="00F6675D"/>
    <w:rsid w:val="00F668D1"/>
    <w:rsid w:val="00F670F6"/>
    <w:rsid w:val="00F67C33"/>
    <w:rsid w:val="00F70546"/>
    <w:rsid w:val="00F7083C"/>
    <w:rsid w:val="00F71543"/>
    <w:rsid w:val="00F7371E"/>
    <w:rsid w:val="00F758C9"/>
    <w:rsid w:val="00F774C5"/>
    <w:rsid w:val="00F8134B"/>
    <w:rsid w:val="00F833C9"/>
    <w:rsid w:val="00F83B19"/>
    <w:rsid w:val="00F83DE3"/>
    <w:rsid w:val="00F84A09"/>
    <w:rsid w:val="00F84BA5"/>
    <w:rsid w:val="00F84DCD"/>
    <w:rsid w:val="00F85DCB"/>
    <w:rsid w:val="00F86211"/>
    <w:rsid w:val="00F86365"/>
    <w:rsid w:val="00F866CF"/>
    <w:rsid w:val="00F87884"/>
    <w:rsid w:val="00F91D53"/>
    <w:rsid w:val="00F926D1"/>
    <w:rsid w:val="00F93633"/>
    <w:rsid w:val="00F93637"/>
    <w:rsid w:val="00F93A00"/>
    <w:rsid w:val="00F94C2B"/>
    <w:rsid w:val="00F96429"/>
    <w:rsid w:val="00F96BEF"/>
    <w:rsid w:val="00FA00FC"/>
    <w:rsid w:val="00FA037A"/>
    <w:rsid w:val="00FA0EAC"/>
    <w:rsid w:val="00FA0F60"/>
    <w:rsid w:val="00FA10FF"/>
    <w:rsid w:val="00FA1632"/>
    <w:rsid w:val="00FA21DB"/>
    <w:rsid w:val="00FA3D27"/>
    <w:rsid w:val="00FA5998"/>
    <w:rsid w:val="00FA6628"/>
    <w:rsid w:val="00FA7431"/>
    <w:rsid w:val="00FB0DBF"/>
    <w:rsid w:val="00FB1F63"/>
    <w:rsid w:val="00FB336A"/>
    <w:rsid w:val="00FB3B23"/>
    <w:rsid w:val="00FB6839"/>
    <w:rsid w:val="00FB6D70"/>
    <w:rsid w:val="00FB72DD"/>
    <w:rsid w:val="00FC0A62"/>
    <w:rsid w:val="00FC0E0C"/>
    <w:rsid w:val="00FC13F4"/>
    <w:rsid w:val="00FC2252"/>
    <w:rsid w:val="00FC2A96"/>
    <w:rsid w:val="00FC32B4"/>
    <w:rsid w:val="00FC39D5"/>
    <w:rsid w:val="00FC4432"/>
    <w:rsid w:val="00FC4CD6"/>
    <w:rsid w:val="00FC5BBB"/>
    <w:rsid w:val="00FC77D6"/>
    <w:rsid w:val="00FC77F0"/>
    <w:rsid w:val="00FD0682"/>
    <w:rsid w:val="00FD27B0"/>
    <w:rsid w:val="00FD40D9"/>
    <w:rsid w:val="00FD42A7"/>
    <w:rsid w:val="00FD4408"/>
    <w:rsid w:val="00FD4E02"/>
    <w:rsid w:val="00FD563B"/>
    <w:rsid w:val="00FD6884"/>
    <w:rsid w:val="00FD68A5"/>
    <w:rsid w:val="00FD78BE"/>
    <w:rsid w:val="00FD7B18"/>
    <w:rsid w:val="00FE188E"/>
    <w:rsid w:val="00FE2AE5"/>
    <w:rsid w:val="00FE3421"/>
    <w:rsid w:val="00FE3C45"/>
    <w:rsid w:val="00FE3F84"/>
    <w:rsid w:val="00FE4E39"/>
    <w:rsid w:val="00FE5AA3"/>
    <w:rsid w:val="00FE6447"/>
    <w:rsid w:val="00FE7428"/>
    <w:rsid w:val="00FE7DD4"/>
    <w:rsid w:val="00FF3109"/>
    <w:rsid w:val="00FF4084"/>
    <w:rsid w:val="00FF4A9B"/>
    <w:rsid w:val="00FF53F4"/>
    <w:rsid w:val="00FF5574"/>
    <w:rsid w:val="00FF68B2"/>
    <w:rsid w:val="00FF78FF"/>
    <w:rsid w:val="01761642"/>
    <w:rsid w:val="01AA3EDE"/>
    <w:rsid w:val="01DE5D96"/>
    <w:rsid w:val="01FE09B3"/>
    <w:rsid w:val="02D15727"/>
    <w:rsid w:val="07201CA4"/>
    <w:rsid w:val="078105BD"/>
    <w:rsid w:val="07EA2968"/>
    <w:rsid w:val="08553AB9"/>
    <w:rsid w:val="08890E03"/>
    <w:rsid w:val="08F13298"/>
    <w:rsid w:val="09C33B18"/>
    <w:rsid w:val="09C5720B"/>
    <w:rsid w:val="0A6F1B02"/>
    <w:rsid w:val="0C3F36A3"/>
    <w:rsid w:val="0D066A9A"/>
    <w:rsid w:val="0D192D09"/>
    <w:rsid w:val="0D3F174D"/>
    <w:rsid w:val="0EE62A4C"/>
    <w:rsid w:val="0EF00C59"/>
    <w:rsid w:val="101C785F"/>
    <w:rsid w:val="102D6B03"/>
    <w:rsid w:val="103B0214"/>
    <w:rsid w:val="104535F5"/>
    <w:rsid w:val="105B7232"/>
    <w:rsid w:val="10D932D6"/>
    <w:rsid w:val="11246860"/>
    <w:rsid w:val="11B94F48"/>
    <w:rsid w:val="12B97529"/>
    <w:rsid w:val="13803743"/>
    <w:rsid w:val="13BD26DA"/>
    <w:rsid w:val="13EB4B79"/>
    <w:rsid w:val="149C23F2"/>
    <w:rsid w:val="14A5328F"/>
    <w:rsid w:val="14C52760"/>
    <w:rsid w:val="171A486C"/>
    <w:rsid w:val="18875F6C"/>
    <w:rsid w:val="18945363"/>
    <w:rsid w:val="18FF73FE"/>
    <w:rsid w:val="19090377"/>
    <w:rsid w:val="19A85D45"/>
    <w:rsid w:val="1A9E362C"/>
    <w:rsid w:val="1B177C43"/>
    <w:rsid w:val="1BC56499"/>
    <w:rsid w:val="1BD9127C"/>
    <w:rsid w:val="1C7707BC"/>
    <w:rsid w:val="1CC35C63"/>
    <w:rsid w:val="1CE675D0"/>
    <w:rsid w:val="1D231173"/>
    <w:rsid w:val="1EEE639C"/>
    <w:rsid w:val="1F6067B3"/>
    <w:rsid w:val="1F9B40F7"/>
    <w:rsid w:val="20467394"/>
    <w:rsid w:val="21AA30A5"/>
    <w:rsid w:val="22163DD9"/>
    <w:rsid w:val="2294238B"/>
    <w:rsid w:val="22AA7182"/>
    <w:rsid w:val="23971854"/>
    <w:rsid w:val="23A2252D"/>
    <w:rsid w:val="246F43C8"/>
    <w:rsid w:val="24C356F7"/>
    <w:rsid w:val="2516503A"/>
    <w:rsid w:val="25CF3471"/>
    <w:rsid w:val="25E36057"/>
    <w:rsid w:val="27201974"/>
    <w:rsid w:val="29A00B60"/>
    <w:rsid w:val="2AC0011F"/>
    <w:rsid w:val="2C0A4703"/>
    <w:rsid w:val="2C593015"/>
    <w:rsid w:val="2CAE74A6"/>
    <w:rsid w:val="2E1E32F9"/>
    <w:rsid w:val="2F0731EE"/>
    <w:rsid w:val="2FB53FC8"/>
    <w:rsid w:val="2FC83C1B"/>
    <w:rsid w:val="30392306"/>
    <w:rsid w:val="31C52D59"/>
    <w:rsid w:val="32957AA8"/>
    <w:rsid w:val="33110047"/>
    <w:rsid w:val="33E83A54"/>
    <w:rsid w:val="355A5F21"/>
    <w:rsid w:val="36D212FE"/>
    <w:rsid w:val="36E75DA4"/>
    <w:rsid w:val="371B795B"/>
    <w:rsid w:val="38002CAC"/>
    <w:rsid w:val="38434400"/>
    <w:rsid w:val="386C1C4D"/>
    <w:rsid w:val="38DF6657"/>
    <w:rsid w:val="38E9157F"/>
    <w:rsid w:val="38FC26BC"/>
    <w:rsid w:val="39632CBF"/>
    <w:rsid w:val="3A872B9C"/>
    <w:rsid w:val="3AFB3A40"/>
    <w:rsid w:val="3B94604F"/>
    <w:rsid w:val="3BC00857"/>
    <w:rsid w:val="3C850F23"/>
    <w:rsid w:val="3D3F2883"/>
    <w:rsid w:val="3F1717A5"/>
    <w:rsid w:val="3FC5443B"/>
    <w:rsid w:val="3FF054F1"/>
    <w:rsid w:val="40F340FD"/>
    <w:rsid w:val="42C125AB"/>
    <w:rsid w:val="43113063"/>
    <w:rsid w:val="44366A77"/>
    <w:rsid w:val="44A0130D"/>
    <w:rsid w:val="45D1474E"/>
    <w:rsid w:val="467761E8"/>
    <w:rsid w:val="46A97523"/>
    <w:rsid w:val="4721364D"/>
    <w:rsid w:val="473424F5"/>
    <w:rsid w:val="474B6E23"/>
    <w:rsid w:val="4873009E"/>
    <w:rsid w:val="498B5309"/>
    <w:rsid w:val="49C7746D"/>
    <w:rsid w:val="4A4A095B"/>
    <w:rsid w:val="4B046DC5"/>
    <w:rsid w:val="4B3D2633"/>
    <w:rsid w:val="4C0428E8"/>
    <w:rsid w:val="4C0A2422"/>
    <w:rsid w:val="4C461C3D"/>
    <w:rsid w:val="4C9C0517"/>
    <w:rsid w:val="4D0708AD"/>
    <w:rsid w:val="4D491B0F"/>
    <w:rsid w:val="4DB80154"/>
    <w:rsid w:val="4EA063A0"/>
    <w:rsid w:val="4EB20136"/>
    <w:rsid w:val="4EF78CF8"/>
    <w:rsid w:val="4EFA4CC4"/>
    <w:rsid w:val="4FBC7754"/>
    <w:rsid w:val="4FDA326F"/>
    <w:rsid w:val="4FEC736F"/>
    <w:rsid w:val="50CA16CC"/>
    <w:rsid w:val="517D64F7"/>
    <w:rsid w:val="51F10CFC"/>
    <w:rsid w:val="524F5AD7"/>
    <w:rsid w:val="53DD22D6"/>
    <w:rsid w:val="540A22BB"/>
    <w:rsid w:val="55980C91"/>
    <w:rsid w:val="55FB3607"/>
    <w:rsid w:val="5667000C"/>
    <w:rsid w:val="57082E6D"/>
    <w:rsid w:val="57CE7AD4"/>
    <w:rsid w:val="580D0C53"/>
    <w:rsid w:val="58DA4466"/>
    <w:rsid w:val="58F82F19"/>
    <w:rsid w:val="5CDB424F"/>
    <w:rsid w:val="5F297FCD"/>
    <w:rsid w:val="5F4B2916"/>
    <w:rsid w:val="5FA300BE"/>
    <w:rsid w:val="5FC33128"/>
    <w:rsid w:val="603C0004"/>
    <w:rsid w:val="61734FAB"/>
    <w:rsid w:val="627250F0"/>
    <w:rsid w:val="630748F2"/>
    <w:rsid w:val="64F01F28"/>
    <w:rsid w:val="65FD19C8"/>
    <w:rsid w:val="661A01EC"/>
    <w:rsid w:val="662D2E15"/>
    <w:rsid w:val="681776A3"/>
    <w:rsid w:val="681A7E90"/>
    <w:rsid w:val="69A51590"/>
    <w:rsid w:val="6BAA2D3B"/>
    <w:rsid w:val="6BC20BFC"/>
    <w:rsid w:val="6BE149DE"/>
    <w:rsid w:val="6C481E2A"/>
    <w:rsid w:val="6D432076"/>
    <w:rsid w:val="6D6065E8"/>
    <w:rsid w:val="6E20556D"/>
    <w:rsid w:val="6F0C43FD"/>
    <w:rsid w:val="6F1D5B98"/>
    <w:rsid w:val="6F8E6168"/>
    <w:rsid w:val="70056E3C"/>
    <w:rsid w:val="71B50AB9"/>
    <w:rsid w:val="72671527"/>
    <w:rsid w:val="73C249FC"/>
    <w:rsid w:val="74311F2E"/>
    <w:rsid w:val="743E1FF7"/>
    <w:rsid w:val="74E90C40"/>
    <w:rsid w:val="74FD2437"/>
    <w:rsid w:val="783E33C3"/>
    <w:rsid w:val="7880612E"/>
    <w:rsid w:val="791E0556"/>
    <w:rsid w:val="79D2345C"/>
    <w:rsid w:val="79E8430D"/>
    <w:rsid w:val="7A063D0A"/>
    <w:rsid w:val="7A477C5E"/>
    <w:rsid w:val="7B6C220C"/>
    <w:rsid w:val="7CC716F5"/>
    <w:rsid w:val="7CC72F22"/>
    <w:rsid w:val="7D0F187B"/>
    <w:rsid w:val="7DC729F9"/>
    <w:rsid w:val="7DE50448"/>
    <w:rsid w:val="7F6B18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0"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locked/>
    <w:uiPriority w:val="9"/>
    <w:pPr>
      <w:spacing w:beforeAutospacing="1" w:afterAutospacing="1"/>
      <w:jc w:val="left"/>
      <w:outlineLvl w:val="1"/>
    </w:pPr>
    <w:rPr>
      <w:rFonts w:hint="eastAsia" w:ascii="宋体" w:hAnsi="宋体"/>
      <w:b/>
      <w:bCs/>
      <w:kern w:val="0"/>
      <w:sz w:val="36"/>
      <w:szCs w:val="36"/>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jc w:val="left"/>
    </w:pPr>
    <w:rPr>
      <w:sz w:val="18"/>
      <w:szCs w:val="18"/>
    </w:rPr>
  </w:style>
  <w:style w:type="paragraph" w:styleId="6">
    <w:name w:val="Body Text"/>
    <w:basedOn w:val="1"/>
    <w:qFormat/>
    <w:locked/>
    <w:uiPriority w:val="99"/>
    <w:pPr>
      <w:spacing w:after="120"/>
    </w:pPr>
  </w:style>
  <w:style w:type="paragraph" w:styleId="7">
    <w:name w:val="Plain Text"/>
    <w:basedOn w:val="1"/>
    <w:link w:val="21"/>
    <w:qFormat/>
    <w:uiPriority w:val="99"/>
    <w:rPr>
      <w:rFonts w:ascii="宋体" w:hAnsi="Courier New" w:cs="宋体"/>
    </w:rPr>
  </w:style>
  <w:style w:type="paragraph" w:styleId="8">
    <w:name w:val="Date"/>
    <w:basedOn w:val="1"/>
    <w:next w:val="1"/>
    <w:link w:val="22"/>
    <w:qFormat/>
    <w:uiPriority w:val="99"/>
    <w:pPr>
      <w:ind w:left="100" w:leftChars="2500"/>
    </w:pPr>
  </w:style>
  <w:style w:type="paragraph" w:styleId="9">
    <w:name w:val="Balloon Text"/>
    <w:basedOn w:val="1"/>
    <w:link w:val="23"/>
    <w:semiHidden/>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locked/>
    <w:uiPriority w:val="0"/>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6">
    <w:name w:val="Strong"/>
    <w:basedOn w:val="15"/>
    <w:qFormat/>
    <w:locked/>
    <w:uiPriority w:val="22"/>
    <w:rPr>
      <w:b/>
    </w:rPr>
  </w:style>
  <w:style w:type="character" w:styleId="17">
    <w:name w:val="page number"/>
    <w:basedOn w:val="15"/>
    <w:qFormat/>
    <w:uiPriority w:val="99"/>
    <w:rPr>
      <w:rFonts w:cs="Times New Roman"/>
    </w:rPr>
  </w:style>
  <w:style w:type="character" w:styleId="18">
    <w:name w:val="Emphasis"/>
    <w:basedOn w:val="15"/>
    <w:qFormat/>
    <w:uiPriority w:val="99"/>
    <w:rPr>
      <w:rFonts w:cs="Times New Roman"/>
      <w:i/>
      <w:iCs/>
    </w:rPr>
  </w:style>
  <w:style w:type="character" w:customStyle="1" w:styleId="19">
    <w:name w:val="标题 1 Char"/>
    <w:basedOn w:val="15"/>
    <w:link w:val="3"/>
    <w:qFormat/>
    <w:locked/>
    <w:uiPriority w:val="99"/>
    <w:rPr>
      <w:rFonts w:cs="Times New Roman"/>
      <w:b/>
      <w:bCs/>
      <w:kern w:val="44"/>
      <w:sz w:val="44"/>
      <w:szCs w:val="44"/>
    </w:rPr>
  </w:style>
  <w:style w:type="character" w:customStyle="1" w:styleId="20">
    <w:name w:val="标题 3 Char"/>
    <w:basedOn w:val="15"/>
    <w:link w:val="5"/>
    <w:qFormat/>
    <w:locked/>
    <w:uiPriority w:val="99"/>
    <w:rPr>
      <w:rFonts w:cs="Times New Roman"/>
      <w:b/>
      <w:bCs/>
      <w:kern w:val="2"/>
      <w:sz w:val="32"/>
      <w:szCs w:val="32"/>
    </w:rPr>
  </w:style>
  <w:style w:type="character" w:customStyle="1" w:styleId="21">
    <w:name w:val="纯文本 Char"/>
    <w:basedOn w:val="15"/>
    <w:link w:val="7"/>
    <w:semiHidden/>
    <w:qFormat/>
    <w:locked/>
    <w:uiPriority w:val="99"/>
    <w:rPr>
      <w:rFonts w:ascii="宋体" w:hAnsi="Courier New" w:cs="宋体"/>
      <w:sz w:val="21"/>
      <w:szCs w:val="21"/>
    </w:rPr>
  </w:style>
  <w:style w:type="character" w:customStyle="1" w:styleId="22">
    <w:name w:val="日期 Char"/>
    <w:basedOn w:val="15"/>
    <w:link w:val="8"/>
    <w:semiHidden/>
    <w:qFormat/>
    <w:locked/>
    <w:uiPriority w:val="99"/>
    <w:rPr>
      <w:rFonts w:cs="Times New Roman"/>
      <w:sz w:val="21"/>
      <w:szCs w:val="21"/>
    </w:rPr>
  </w:style>
  <w:style w:type="character" w:customStyle="1" w:styleId="23">
    <w:name w:val="批注框文本 Char"/>
    <w:basedOn w:val="15"/>
    <w:link w:val="9"/>
    <w:semiHidden/>
    <w:qFormat/>
    <w:locked/>
    <w:uiPriority w:val="99"/>
    <w:rPr>
      <w:rFonts w:cs="Times New Roman"/>
      <w:sz w:val="2"/>
      <w:szCs w:val="2"/>
    </w:rPr>
  </w:style>
  <w:style w:type="character" w:customStyle="1" w:styleId="24">
    <w:name w:val="页脚 Char"/>
    <w:basedOn w:val="15"/>
    <w:link w:val="10"/>
    <w:semiHidden/>
    <w:qFormat/>
    <w:locked/>
    <w:uiPriority w:val="99"/>
    <w:rPr>
      <w:rFonts w:cs="Times New Roman"/>
      <w:sz w:val="18"/>
      <w:szCs w:val="18"/>
    </w:rPr>
  </w:style>
  <w:style w:type="character" w:customStyle="1" w:styleId="25">
    <w:name w:val="页眉 Char"/>
    <w:basedOn w:val="15"/>
    <w:link w:val="11"/>
    <w:semiHidden/>
    <w:qFormat/>
    <w:locked/>
    <w:uiPriority w:val="99"/>
    <w:rPr>
      <w:rFonts w:cs="Times New Roman"/>
      <w:sz w:val="18"/>
      <w:szCs w:val="18"/>
    </w:rPr>
  </w:style>
  <w:style w:type="paragraph" w:customStyle="1" w:styleId="26">
    <w:name w:val="Char"/>
    <w:basedOn w:val="1"/>
    <w:qFormat/>
    <w:uiPriority w:val="99"/>
  </w:style>
  <w:style w:type="paragraph" w:customStyle="1" w:styleId="27">
    <w:name w:val="Char1 Char Char Char Char Char Char Char Char Char Char Char Char Char Char1 Char Char Char1 Char Char Char Char Char Char Char Char Char Char Char Char1 Char Char Char Char Char Char Char Char Char Char Char Char Char"/>
    <w:basedOn w:val="3"/>
    <w:qFormat/>
    <w:uiPriority w:val="99"/>
    <w:pPr>
      <w:snapToGrid w:val="0"/>
      <w:spacing w:before="240" w:after="240" w:line="348" w:lineRule="auto"/>
      <w:ind w:firstLine="200" w:firstLineChars="200"/>
    </w:pPr>
    <w:rPr>
      <w:rFonts w:eastAsia="仿宋_GB2312"/>
    </w:rPr>
  </w:style>
  <w:style w:type="paragraph" w:customStyle="1" w:styleId="28">
    <w:name w:val="Default"/>
    <w:qFormat/>
    <w:uiPriority w:val="99"/>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paragraph" w:customStyle="1" w:styleId="29">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3861</Words>
  <Characters>3877</Characters>
  <Lines>3</Lines>
  <Paragraphs>2</Paragraphs>
  <TotalTime>135</TotalTime>
  <ScaleCrop>false</ScaleCrop>
  <LinksUpToDate>false</LinksUpToDate>
  <CharactersWithSpaces>3880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2021-12-22T19:16:00Z</dcterms:created>
  <dc:creator>Windows 用户</dc:creator>
  <cp:lastModifiedBy>Cervi</cp:lastModifiedBy>
  <cp:lastPrinted>2022-01-06T12:57:00Z</cp:lastPrinted>
  <dcterms:modified xsi:type="dcterms:W3CDTF">2025-06-20T02:29:50Z</dcterms:modified>
  <dc:title>汕府常[2014] 14号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B1196D712E8B45D4A50C0532FB61BEE8_13</vt:lpwstr>
  </property>
  <property fmtid="{D5CDD505-2E9C-101B-9397-08002B2CF9AE}" pid="4" name="KSOTemplateDocerSaveRecord">
    <vt:lpwstr>eyJoZGlkIjoiNGFiNDM2YTRhNWFlZDBhODYyNzJiMTliYzM5NTg5MTYiLCJ1c2VySWQiOiI0MzA5NjU0MDQifQ==</vt:lpwstr>
  </property>
</Properties>
</file>