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龙湖区</w:t>
      </w:r>
      <w:r>
        <w:rPr>
          <w:rFonts w:hint="eastAsia" w:ascii="方正小标宋简体" w:hAnsi="方正小标宋简体" w:eastAsia="方正小标宋简体" w:cs="方正小标宋简体"/>
          <w:sz w:val="44"/>
          <w:szCs w:val="44"/>
        </w:rPr>
        <w:t>第四次全国经济普查公报（第四号）</w:t>
      </w:r>
    </w:p>
    <w:p>
      <w:pPr>
        <w:pStyle w:val="2"/>
        <w:jc w:val="center"/>
        <w:rPr>
          <w:rFonts w:hint="eastAsia" w:ascii="楷体" w:hAnsi="楷体" w:eastAsia="楷体" w:cs="楷体"/>
          <w:b w:val="0"/>
          <w:bCs/>
        </w:rPr>
      </w:pPr>
      <w:r>
        <w:rPr>
          <w:rFonts w:hint="eastAsia" w:ascii="楷体" w:hAnsi="楷体" w:eastAsia="楷体" w:cs="楷体"/>
          <w:b w:val="0"/>
          <w:bCs/>
        </w:rPr>
        <w:t>——第三产业基本情况之一</w:t>
      </w:r>
    </w:p>
    <w:p>
      <w:pPr>
        <w:pStyle w:val="2"/>
        <w:jc w:val="center"/>
        <w:rPr>
          <w:rFonts w:hint="eastAsia" w:ascii="楷体" w:hAnsi="楷体" w:eastAsia="楷体" w:cs="楷体"/>
          <w:b w:val="0"/>
          <w:bCs/>
          <w:lang w:val="en-US" w:eastAsia="zh-CN"/>
        </w:rPr>
      </w:pPr>
      <w:r>
        <w:rPr>
          <w:rFonts w:hint="eastAsia" w:ascii="楷体" w:hAnsi="楷体" w:eastAsia="楷体" w:cs="楷体"/>
          <w:b w:val="0"/>
          <w:bCs/>
        </w:rPr>
        <w:t>汕头市</w:t>
      </w:r>
      <w:r>
        <w:rPr>
          <w:rFonts w:hint="eastAsia" w:ascii="楷体" w:hAnsi="楷体" w:eastAsia="楷体" w:cs="楷体"/>
          <w:b w:val="0"/>
          <w:bCs/>
          <w:lang w:eastAsia="zh-CN"/>
        </w:rPr>
        <w:t>龙湖区统计局</w:t>
      </w:r>
    </w:p>
    <w:p>
      <w:pPr>
        <w:pStyle w:val="2"/>
        <w:jc w:val="center"/>
        <w:rPr>
          <w:rFonts w:hint="eastAsia" w:ascii="楷体" w:hAnsi="楷体" w:eastAsia="楷体" w:cs="楷体"/>
          <w:b w:val="0"/>
          <w:bCs/>
        </w:rPr>
      </w:pPr>
      <w:r>
        <w:rPr>
          <w:rFonts w:hint="eastAsia" w:ascii="楷体" w:hAnsi="楷体" w:eastAsia="楷体" w:cs="楷体"/>
          <w:b w:val="0"/>
          <w:bCs/>
          <w:lang w:eastAsia="zh-CN"/>
        </w:rPr>
        <w:t>龙湖区</w:t>
      </w:r>
      <w:r>
        <w:rPr>
          <w:rFonts w:hint="eastAsia" w:ascii="楷体" w:hAnsi="楷体" w:eastAsia="楷体" w:cs="楷体"/>
          <w:b w:val="0"/>
          <w:bCs/>
        </w:rPr>
        <w:t>第四次全国经济普查领导小组办公室</w:t>
      </w:r>
    </w:p>
    <w:p>
      <w:pPr>
        <w:pStyle w:val="2"/>
        <w:jc w:val="center"/>
        <w:rPr>
          <w:rFonts w:hint="eastAsia"/>
        </w:rPr>
      </w:pPr>
      <w:r>
        <w:rPr>
          <w:rFonts w:hint="eastAsia" w:ascii="楷体" w:hAnsi="楷体" w:eastAsia="楷体" w:cs="楷体"/>
          <w:b w:val="0"/>
          <w:bCs/>
        </w:rPr>
        <w:t>2020年</w:t>
      </w:r>
      <w:r>
        <w:rPr>
          <w:rFonts w:hint="eastAsia" w:ascii="楷体" w:hAnsi="楷体" w:eastAsia="楷体" w:cs="楷体"/>
          <w:b w:val="0"/>
          <w:bCs/>
          <w:lang w:val="en-US" w:eastAsia="zh-CN"/>
        </w:rPr>
        <w:t>9</w:t>
      </w:r>
      <w:r>
        <w:rPr>
          <w:rFonts w:hint="eastAsia" w:ascii="楷体" w:hAnsi="楷体" w:eastAsia="楷体" w:cs="楷体"/>
          <w:b w:val="0"/>
          <w:bCs/>
        </w:rPr>
        <w:t>月</w:t>
      </w:r>
      <w:r>
        <w:rPr>
          <w:rFonts w:hint="eastAsia" w:ascii="楷体" w:hAnsi="楷体" w:eastAsia="楷体" w:cs="楷体"/>
          <w:b w:val="0"/>
          <w:bCs/>
          <w:lang w:val="en-US" w:eastAsia="zh-CN"/>
        </w:rPr>
        <w:t>25</w:t>
      </w:r>
      <w:r>
        <w:rPr>
          <w:rFonts w:hint="eastAsia" w:ascii="楷体" w:hAnsi="楷体" w:eastAsia="楷体" w:cs="楷体"/>
          <w:b w:val="0"/>
          <w:bCs/>
        </w:rPr>
        <w:t>日</w:t>
      </w:r>
      <w:r>
        <w:rPr>
          <w:rFonts w:hint="eastAsia"/>
        </w:rPr>
        <w:t>　　  </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根据第四次全国经济普查结果，现将我市第三产业中批发和零售业，交通运输、仓储和邮政业，住宿和餐饮业，信息传输、软件和信息技术服务业，房地产业，租赁和商务服务业的主要数据公布如下： </w:t>
      </w:r>
    </w:p>
    <w:p>
      <w:pPr>
        <w:rPr>
          <w:rFonts w:hint="eastAsia" w:ascii="黑体" w:hAnsi="黑体" w:eastAsia="黑体" w:cs="黑体"/>
          <w:sz w:val="32"/>
          <w:szCs w:val="32"/>
        </w:rPr>
      </w:pPr>
      <w:r>
        <w:rPr>
          <w:rFonts w:hint="eastAsia" w:ascii="仿宋_GB2312" w:hAnsi="仿宋_GB2312" w:eastAsia="仿宋_GB2312" w:cs="仿宋_GB2312"/>
          <w:sz w:val="28"/>
          <w:szCs w:val="28"/>
        </w:rPr>
        <w:t>　</w:t>
      </w:r>
      <w:r>
        <w:rPr>
          <w:rFonts w:hint="eastAsia" w:ascii="黑体" w:hAnsi="黑体" w:eastAsia="黑体" w:cs="黑体"/>
          <w:sz w:val="32"/>
          <w:szCs w:val="32"/>
        </w:rPr>
        <w:t>　一、批发和零售业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 w:hAnsi="楷体" w:eastAsia="楷体" w:cs="楷体"/>
          <w:sz w:val="32"/>
          <w:szCs w:val="32"/>
        </w:rPr>
        <w:t>　（一）企业法人单位数和从业人员</w:t>
      </w:r>
      <w:r>
        <w:rPr>
          <w:rFonts w:hint="eastAsia" w:ascii="仿宋_GB2312" w:hAnsi="仿宋_GB2312" w:eastAsia="仿宋_GB2312" w:cs="仿宋_GB2312"/>
          <w:sz w:val="28"/>
          <w:szCs w:val="28"/>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w:t>
      </w:r>
      <w:r>
        <w:rPr>
          <w:rFonts w:hint="eastAsia" w:ascii="仿宋_GB2312" w:hAnsi="仿宋_GB2312" w:eastAsia="仿宋_GB2312" w:cs="仿宋_GB2312"/>
          <w:sz w:val="32"/>
          <w:szCs w:val="32"/>
        </w:rPr>
        <w:t>2018年末，全区共有批发和零售业企业法人单位4061个，从业人员31042人，分别比2013年末增长71.8% 和15.6%。</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在批发和零售业企业法人单位中，批发业占52.7%，零售业占47.3%。在批发和零售业企业法人单位从业人员中，批发业占60.8%，零售业占39.2%（详见表4-1）。</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8605" w:type="dxa"/>
        <w:tblInd w:w="0" w:type="dxa"/>
        <w:shd w:val="clear" w:color="auto" w:fill="auto"/>
        <w:tblLayout w:type="fixed"/>
        <w:tblCellMar>
          <w:top w:w="0" w:type="dxa"/>
          <w:left w:w="0" w:type="dxa"/>
          <w:bottom w:w="0" w:type="dxa"/>
          <w:right w:w="0" w:type="dxa"/>
        </w:tblCellMar>
      </w:tblPr>
      <w:tblGrid>
        <w:gridCol w:w="4789"/>
        <w:gridCol w:w="1908"/>
        <w:gridCol w:w="1908"/>
      </w:tblGrid>
      <w:tr>
        <w:tblPrEx>
          <w:shd w:val="clear" w:color="auto" w:fill="auto"/>
          <w:tblCellMar>
            <w:top w:w="0" w:type="dxa"/>
            <w:left w:w="0" w:type="dxa"/>
            <w:bottom w:w="0" w:type="dxa"/>
            <w:right w:w="0" w:type="dxa"/>
          </w:tblCellMar>
        </w:tblPrEx>
        <w:trPr>
          <w:trHeight w:val="708" w:hRule="atLeast"/>
        </w:trPr>
        <w:tc>
          <w:tcPr>
            <w:tcW w:w="8605" w:type="dxa"/>
            <w:gridSpan w:val="3"/>
            <w:tcBorders>
              <w:top w:val="nil"/>
              <w:left w:val="nil"/>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8"/>
                <w:szCs w:val="28"/>
                <w:u w:val="none"/>
                <w:lang w:val="en-US" w:eastAsia="zh-CN" w:bidi="ar"/>
              </w:rPr>
              <w:t>表4-1 按行业中类分组的批发和零售企业法人单位和从业人员</w:t>
            </w:r>
          </w:p>
        </w:tc>
      </w:tr>
      <w:tr>
        <w:tblPrEx>
          <w:tblCellMar>
            <w:top w:w="0" w:type="dxa"/>
            <w:left w:w="0" w:type="dxa"/>
            <w:bottom w:w="0" w:type="dxa"/>
            <w:right w:w="0" w:type="dxa"/>
          </w:tblCellMar>
        </w:tblPrEx>
        <w:trPr>
          <w:trHeight w:val="612" w:hRule="atLeast"/>
        </w:trPr>
        <w:tc>
          <w:tcPr>
            <w:tcW w:w="4789"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90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企业法人单位（个）</w:t>
            </w:r>
          </w:p>
        </w:tc>
        <w:tc>
          <w:tcPr>
            <w:tcW w:w="1908" w:type="dxa"/>
            <w:tcBorders>
              <w:top w:val="single" w:color="000000" w:sz="8" w:space="0"/>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从业人员</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（人）</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4061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31042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批发业</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2140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18867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农、林、牧、渔产品批发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123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食品、饮料及烟草制品批发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397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2574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纺织、服装及家庭用品批发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424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2836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文化、体育用品及器材批发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157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4076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医药及医疗器材批发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128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2566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矿产品、建材及化工产品批发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494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3237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机械设备、五金产品及电子产品批发</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312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2043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贸易经纪与代理</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98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512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其他批发业</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900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零售业</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1921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12175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综合零售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111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787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食品、饮料及烟草制品专门零售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323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1376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纺织、服装及日用品专门零售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342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1435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文化、体育用品及器材专门零售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178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925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医药及医疗器材专门零售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909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汽车、摩托车、零配件和燃料及其他动力销售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238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3371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家用电器及电子产品专门零售 </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201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1515 </w:t>
            </w:r>
          </w:p>
        </w:tc>
      </w:tr>
      <w:tr>
        <w:tblPrEx>
          <w:tblCellMar>
            <w:top w:w="0" w:type="dxa"/>
            <w:left w:w="0" w:type="dxa"/>
            <w:bottom w:w="0" w:type="dxa"/>
            <w:right w:w="0" w:type="dxa"/>
          </w:tblCellMar>
        </w:tblPrEx>
        <w:trPr>
          <w:trHeight w:val="420" w:hRule="atLeast"/>
        </w:trPr>
        <w:tc>
          <w:tcPr>
            <w:tcW w:w="4789"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五金、家具及室内装饰材料专门零售</w:t>
            </w:r>
          </w:p>
        </w:tc>
        <w:tc>
          <w:tcPr>
            <w:tcW w:w="1908"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233 </w:t>
            </w:r>
          </w:p>
        </w:tc>
        <w:tc>
          <w:tcPr>
            <w:tcW w:w="1908"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976 </w:t>
            </w:r>
          </w:p>
        </w:tc>
      </w:tr>
      <w:tr>
        <w:tblPrEx>
          <w:tblCellMar>
            <w:top w:w="0" w:type="dxa"/>
            <w:left w:w="0" w:type="dxa"/>
            <w:bottom w:w="0" w:type="dxa"/>
            <w:right w:w="0" w:type="dxa"/>
          </w:tblCellMar>
        </w:tblPrEx>
        <w:trPr>
          <w:trHeight w:val="420" w:hRule="atLeast"/>
        </w:trPr>
        <w:tc>
          <w:tcPr>
            <w:tcW w:w="4789"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货摊、无店铺及其他零售业</w:t>
            </w:r>
          </w:p>
        </w:tc>
        <w:tc>
          <w:tcPr>
            <w:tcW w:w="1908" w:type="dxa"/>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195 </w:t>
            </w:r>
          </w:p>
        </w:tc>
        <w:tc>
          <w:tcPr>
            <w:tcW w:w="1908" w:type="dxa"/>
            <w:tcBorders>
              <w:top w:val="nil"/>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881 </w:t>
            </w:r>
          </w:p>
        </w:tc>
      </w:tr>
    </w:tbl>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sz w:val="28"/>
          <w:szCs w:val="28"/>
        </w:rPr>
        <w:t>　　</w:t>
      </w:r>
      <w:r>
        <w:rPr>
          <w:rFonts w:hint="eastAsia" w:ascii="仿宋_GB2312" w:hAnsi="仿宋_GB2312" w:eastAsia="仿宋_GB2312" w:cs="仿宋_GB2312"/>
          <w:color w:val="333333"/>
          <w:sz w:val="32"/>
          <w:szCs w:val="32"/>
        </w:rPr>
        <w:t>在批发和零售业企业法人单位中，内资企业占99.3%，港、澳、台商投资企业占0.5%，外商投资企业占0.2%。</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在批发和零售业企业法人单位从业人员中，内资企业占98.0%，港、澳、台商投资企业占1.1%，外商投资企业占0.9%（详见表4-2）。</w:t>
      </w:r>
    </w:p>
    <w:tbl>
      <w:tblPr>
        <w:tblStyle w:val="4"/>
        <w:tblW w:w="9433" w:type="dxa"/>
        <w:tblInd w:w="0" w:type="dxa"/>
        <w:shd w:val="clear" w:color="auto" w:fill="auto"/>
        <w:tblLayout w:type="fixed"/>
        <w:tblCellMar>
          <w:top w:w="0" w:type="dxa"/>
          <w:left w:w="0" w:type="dxa"/>
          <w:bottom w:w="0" w:type="dxa"/>
          <w:right w:w="0" w:type="dxa"/>
        </w:tblCellMar>
      </w:tblPr>
      <w:tblGrid>
        <w:gridCol w:w="3473"/>
        <w:gridCol w:w="2980"/>
        <w:gridCol w:w="2980"/>
      </w:tblGrid>
      <w:tr>
        <w:tblPrEx>
          <w:shd w:val="clear" w:color="auto" w:fill="auto"/>
          <w:tblCellMar>
            <w:top w:w="0" w:type="dxa"/>
            <w:left w:w="0" w:type="dxa"/>
            <w:bottom w:w="0" w:type="dxa"/>
            <w:right w:w="0" w:type="dxa"/>
          </w:tblCellMar>
        </w:tblPrEx>
        <w:trPr>
          <w:trHeight w:val="624" w:hRule="atLeast"/>
        </w:trPr>
        <w:tc>
          <w:tcPr>
            <w:tcW w:w="9433" w:type="dxa"/>
            <w:gridSpan w:val="3"/>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8"/>
                <w:szCs w:val="28"/>
                <w:u w:val="none"/>
                <w:lang w:val="en-US" w:eastAsia="zh-CN" w:bidi="ar"/>
              </w:rPr>
              <w:t>表4-2 按登记注册类型分组的批发和零售企业法人单位和从业人员</w:t>
            </w:r>
          </w:p>
        </w:tc>
      </w:tr>
      <w:tr>
        <w:tblPrEx>
          <w:tblCellMar>
            <w:top w:w="0" w:type="dxa"/>
            <w:left w:w="0" w:type="dxa"/>
            <w:bottom w:w="0" w:type="dxa"/>
            <w:right w:w="0" w:type="dxa"/>
          </w:tblCellMar>
        </w:tblPrEx>
        <w:trPr>
          <w:trHeight w:val="744" w:hRule="atLeast"/>
        </w:trPr>
        <w:tc>
          <w:tcPr>
            <w:tcW w:w="3473" w:type="dxa"/>
            <w:tcBorders>
              <w:top w:val="single" w:color="000000" w:sz="8" w:space="0"/>
              <w:left w:val="nil"/>
              <w:bottom w:val="single" w:color="000000" w:sz="8" w:space="0"/>
              <w:right w:val="single" w:color="000000" w:sz="8" w:space="0"/>
            </w:tcBorders>
            <w:shd w:val="clear" w:color="auto" w:fill="FFFFFF"/>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298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企业法人单位</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（个）</w:t>
            </w:r>
          </w:p>
        </w:tc>
        <w:tc>
          <w:tcPr>
            <w:tcW w:w="2980" w:type="dxa"/>
            <w:tcBorders>
              <w:top w:val="single" w:color="000000" w:sz="8" w:space="0"/>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从业人员</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（人）</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4061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31042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内资企业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4033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30434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国有企业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209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集体企业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42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股份合作企业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联营企业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416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有限责任公司</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947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11673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股份有限公司</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98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1871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私营企业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2947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16206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 </w:t>
            </w:r>
          </w:p>
        </w:tc>
      </w:tr>
      <w:tr>
        <w:tblPrEx>
          <w:tblCellMar>
            <w:top w:w="0" w:type="dxa"/>
            <w:left w:w="0" w:type="dxa"/>
            <w:bottom w:w="0" w:type="dxa"/>
            <w:right w:w="0" w:type="dxa"/>
          </w:tblCellMar>
        </w:tblPrEx>
        <w:trPr>
          <w:trHeight w:val="408" w:hRule="atLeast"/>
        </w:trPr>
        <w:tc>
          <w:tcPr>
            <w:tcW w:w="347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港、澳、台商投资企业</w:t>
            </w:r>
          </w:p>
        </w:tc>
        <w:tc>
          <w:tcPr>
            <w:tcW w:w="2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20 </w:t>
            </w:r>
          </w:p>
        </w:tc>
        <w:tc>
          <w:tcPr>
            <w:tcW w:w="298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337 </w:t>
            </w:r>
          </w:p>
        </w:tc>
      </w:tr>
      <w:tr>
        <w:tblPrEx>
          <w:tblCellMar>
            <w:top w:w="0" w:type="dxa"/>
            <w:left w:w="0" w:type="dxa"/>
            <w:bottom w:w="0" w:type="dxa"/>
            <w:right w:w="0" w:type="dxa"/>
          </w:tblCellMar>
        </w:tblPrEx>
        <w:trPr>
          <w:trHeight w:val="408" w:hRule="atLeast"/>
        </w:trPr>
        <w:tc>
          <w:tcPr>
            <w:tcW w:w="3473"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外商投资企业</w:t>
            </w:r>
          </w:p>
        </w:tc>
        <w:tc>
          <w:tcPr>
            <w:tcW w:w="2980" w:type="dxa"/>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 </w:t>
            </w:r>
          </w:p>
        </w:tc>
        <w:tc>
          <w:tcPr>
            <w:tcW w:w="2980" w:type="dxa"/>
            <w:tcBorders>
              <w:top w:val="nil"/>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271 </w:t>
            </w:r>
          </w:p>
        </w:tc>
      </w:tr>
    </w:tbl>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 w:hAnsi="楷体" w:eastAsia="楷体" w:cs="楷体"/>
          <w:sz w:val="32"/>
          <w:szCs w:val="32"/>
        </w:rPr>
        <w:t>（二）主要经济指标</w:t>
      </w:r>
      <w:r>
        <w:rPr>
          <w:rFonts w:hint="eastAsia" w:ascii="仿宋_GB2312" w:hAnsi="仿宋_GB2312" w:eastAsia="仿宋_GB2312" w:cs="仿宋_GB2312"/>
          <w:sz w:val="28"/>
          <w:szCs w:val="28"/>
        </w:rPr>
        <w:t> </w:t>
      </w:r>
    </w:p>
    <w:p>
      <w:pPr>
        <w:ind w:firstLine="561"/>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2018年末，批发和零售业企业法人单位资产总计295.29亿元，比2013年末下降7.0%。其中，批发业企业法人单位资产总计234.91亿元，零售业企业法人单位资产总计60.38亿元，分别比2013年末下降10.3%和增长8.9%。负债合计172.32亿元。全年实现营业收入719.88亿元（详见表4-3）。</w:t>
      </w:r>
    </w:p>
    <w:tbl>
      <w:tblPr>
        <w:tblStyle w:val="4"/>
        <w:tblW w:w="8844" w:type="dxa"/>
        <w:tblInd w:w="0" w:type="dxa"/>
        <w:shd w:val="clear" w:color="auto" w:fill="auto"/>
        <w:tblLayout w:type="fixed"/>
        <w:tblCellMar>
          <w:top w:w="0" w:type="dxa"/>
          <w:left w:w="0" w:type="dxa"/>
          <w:bottom w:w="0" w:type="dxa"/>
          <w:right w:w="0" w:type="dxa"/>
        </w:tblCellMar>
      </w:tblPr>
      <w:tblGrid>
        <w:gridCol w:w="4064"/>
        <w:gridCol w:w="1593"/>
        <w:gridCol w:w="1593"/>
        <w:gridCol w:w="1594"/>
      </w:tblGrid>
      <w:tr>
        <w:tblPrEx>
          <w:shd w:val="clear" w:color="auto" w:fill="auto"/>
          <w:tblCellMar>
            <w:top w:w="0" w:type="dxa"/>
            <w:left w:w="0" w:type="dxa"/>
            <w:bottom w:w="0" w:type="dxa"/>
            <w:right w:w="0" w:type="dxa"/>
          </w:tblCellMar>
        </w:tblPrEx>
        <w:trPr>
          <w:trHeight w:val="708" w:hRule="atLeast"/>
        </w:trPr>
        <w:tc>
          <w:tcPr>
            <w:tcW w:w="8844" w:type="dxa"/>
            <w:gridSpan w:val="4"/>
            <w:tcBorders>
              <w:top w:val="nil"/>
              <w:left w:val="nil"/>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8"/>
                <w:szCs w:val="28"/>
                <w:u w:val="none"/>
                <w:lang w:val="en-US" w:eastAsia="zh-CN" w:bidi="ar"/>
              </w:rPr>
              <w:t>表4-3 按行业中类分组的批发和零售企业法人单位主要经济指标</w:t>
            </w:r>
          </w:p>
        </w:tc>
      </w:tr>
      <w:tr>
        <w:tblPrEx>
          <w:tblCellMar>
            <w:top w:w="0" w:type="dxa"/>
            <w:left w:w="0" w:type="dxa"/>
            <w:bottom w:w="0" w:type="dxa"/>
            <w:right w:w="0" w:type="dxa"/>
          </w:tblCellMar>
        </w:tblPrEx>
        <w:trPr>
          <w:trHeight w:val="612" w:hRule="atLeast"/>
        </w:trPr>
        <w:tc>
          <w:tcPr>
            <w:tcW w:w="4064"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593"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资产总计</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（万元）</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负债合计</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（万元）</w:t>
            </w:r>
          </w:p>
        </w:tc>
        <w:tc>
          <w:tcPr>
            <w:tcW w:w="1594" w:type="dxa"/>
            <w:tcBorders>
              <w:top w:val="single" w:color="000000" w:sz="8" w:space="0"/>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营业收入</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（万元）</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2952857.6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1723239.0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7198839.2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批发业</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2349063.3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1312576.0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5988255.0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农、林、牧、渔产品批发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6014.9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3499.6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3361.1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食品、饮料及烟草制品批发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292646.0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131167.1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1288921.5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纺织、服装及家庭用品批发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126316.9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61967.5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225672.7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文化、体育用品及器材批发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150999.1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114495.8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334444.5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医药及医疗器材批发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560532.0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389280.1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740798.8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矿产品、建材及化工产品批发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537208.9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335594.6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2230602.4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机械设备、五金产品及电子产品批发</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542651.5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174463.4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818579.0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贸易经纪与代理</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45945.7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46196.2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16793.2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其他批发业</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86748.3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55911.7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329081.8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零售业</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603794.3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410663.0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1210584.2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综合零售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41165.0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43732.9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52661.4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食品、饮料及烟草制品专门零售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26099.9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16440.5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28255.4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纺织、服装及日用品专门零售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17517.4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8107.3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23286.5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文化、体育用品及器材专门零售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37579.2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18667.1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62180.4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医药及医疗器材专门零售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14780.9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13954.2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25792.2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汽车、摩托车、零配件和燃料及其他动力销售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296600.5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190328.5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879822.6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家用电器及电子产品专门零售 </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132236.6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99150.2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98599.9 </w:t>
            </w:r>
          </w:p>
        </w:tc>
      </w:tr>
      <w:tr>
        <w:tblPrEx>
          <w:tblCellMar>
            <w:top w:w="0" w:type="dxa"/>
            <w:left w:w="0" w:type="dxa"/>
            <w:bottom w:w="0" w:type="dxa"/>
            <w:right w:w="0" w:type="dxa"/>
          </w:tblCellMar>
        </w:tblPrEx>
        <w:trPr>
          <w:trHeight w:val="420" w:hRule="atLeast"/>
        </w:trPr>
        <w:tc>
          <w:tcPr>
            <w:tcW w:w="4064"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五金、家具及室内装饰材料专门零售</w:t>
            </w:r>
          </w:p>
        </w:tc>
        <w:tc>
          <w:tcPr>
            <w:tcW w:w="1593"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23577.2 </w:t>
            </w:r>
          </w:p>
        </w:tc>
        <w:tc>
          <w:tcPr>
            <w:tcW w:w="1593"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12346.9 </w:t>
            </w:r>
          </w:p>
        </w:tc>
        <w:tc>
          <w:tcPr>
            <w:tcW w:w="1594"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20983.4 </w:t>
            </w:r>
          </w:p>
        </w:tc>
      </w:tr>
      <w:tr>
        <w:tblPrEx>
          <w:tblCellMar>
            <w:top w:w="0" w:type="dxa"/>
            <w:left w:w="0" w:type="dxa"/>
            <w:bottom w:w="0" w:type="dxa"/>
            <w:right w:w="0" w:type="dxa"/>
          </w:tblCellMar>
        </w:tblPrEx>
        <w:trPr>
          <w:trHeight w:val="420" w:hRule="atLeast"/>
        </w:trPr>
        <w:tc>
          <w:tcPr>
            <w:tcW w:w="4064"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货摊、无店铺及其他零售业</w:t>
            </w:r>
          </w:p>
        </w:tc>
        <w:tc>
          <w:tcPr>
            <w:tcW w:w="1593"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14237.6 </w:t>
            </w:r>
          </w:p>
        </w:tc>
        <w:tc>
          <w:tcPr>
            <w:tcW w:w="1593" w:type="dxa"/>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7935.4 </w:t>
            </w:r>
          </w:p>
        </w:tc>
        <w:tc>
          <w:tcPr>
            <w:tcW w:w="1594" w:type="dxa"/>
            <w:tcBorders>
              <w:top w:val="nil"/>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19002.4 </w:t>
            </w:r>
          </w:p>
        </w:tc>
      </w:tr>
    </w:tbl>
    <w:p>
      <w:pPr>
        <w:jc w:val="center"/>
        <w:rPr>
          <w:rFonts w:hint="eastAsia" w:ascii="仿宋_GB2312" w:hAnsi="仿宋_GB2312" w:eastAsia="仿宋_GB2312" w:cs="仿宋_GB2312"/>
          <w:color w:val="333333"/>
          <w:sz w:val="32"/>
          <w:szCs w:val="32"/>
          <w:lang w:eastAsia="zh-CN"/>
        </w:rPr>
      </w:pPr>
    </w:p>
    <w:p>
      <w:pPr>
        <w:pStyle w:val="3"/>
        <w:widowControl/>
        <w:spacing w:before="150" w:beforeAutospacing="0" w:after="150" w:afterAutospacing="0" w:line="30" w:lineRule="atLeast"/>
        <w:jc w:val="both"/>
        <w:rPr>
          <w:rFonts w:hint="eastAsia" w:ascii="黑体" w:hAnsi="黑体" w:eastAsia="黑体" w:cs="黑体"/>
          <w:b w:val="0"/>
          <w:bCs/>
          <w:color w:val="auto"/>
          <w:sz w:val="32"/>
          <w:szCs w:val="32"/>
          <w:highlight w:val="yellow"/>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highlight w:val="none"/>
        </w:rPr>
        <w:t>　</w:t>
      </w:r>
      <w:r>
        <w:rPr>
          <w:rFonts w:hint="eastAsia" w:ascii="仿宋_GB2312" w:hAnsi="仿宋_GB2312" w:eastAsia="仿宋_GB2312" w:cs="仿宋_GB2312"/>
          <w:sz w:val="28"/>
          <w:szCs w:val="28"/>
          <w:highlight w:val="none"/>
          <w:shd w:val="clear" w:color="auto" w:fill="auto"/>
        </w:rPr>
        <w:t>　</w:t>
      </w:r>
      <w:r>
        <w:rPr>
          <w:rFonts w:hint="eastAsia" w:ascii="仿宋_GB2312" w:hAnsi="仿宋_GB2312" w:eastAsia="仿宋_GB2312" w:cs="仿宋_GB2312"/>
          <w:color w:val="000000" w:themeColor="text1"/>
          <w:sz w:val="28"/>
          <w:szCs w:val="28"/>
          <w:highlight w:val="none"/>
          <w:shd w:val="clear" w:color="auto" w:fill="auto"/>
          <w14:textFill>
            <w14:solidFill>
              <w14:schemeClr w14:val="tx1"/>
            </w14:solidFill>
          </w14:textFill>
        </w:rPr>
        <w:t> </w:t>
      </w:r>
      <w:r>
        <w:rPr>
          <w:rFonts w:hint="eastAsia" w:ascii="黑体" w:hAnsi="黑体" w:eastAsia="黑体" w:cs="黑体"/>
          <w:b/>
          <w:color w:val="000000" w:themeColor="text1"/>
          <w:sz w:val="32"/>
          <w:szCs w:val="32"/>
          <w:highlight w:val="none"/>
          <w:shd w:val="clear" w:color="auto" w:fill="auto"/>
          <w14:textFill>
            <w14:solidFill>
              <w14:schemeClr w14:val="tx1"/>
            </w14:solidFill>
          </w14:textFill>
        </w:rPr>
        <w:t>二、交通运输、仓储和邮政业</w:t>
      </w:r>
      <w:r>
        <w:rPr>
          <w:rFonts w:hint="eastAsia" w:ascii="黑体" w:hAnsi="黑体" w:eastAsia="黑体" w:cs="黑体"/>
          <w:b/>
          <w:color w:val="auto"/>
          <w:sz w:val="32"/>
          <w:szCs w:val="32"/>
          <w:highlight w:val="none"/>
          <w:shd w:val="clear" w:color="auto" w:fill="auto"/>
        </w:rPr>
        <w:t> </w:t>
      </w:r>
    </w:p>
    <w:p>
      <w:pPr>
        <w:rPr>
          <w:rFonts w:hint="eastAsia"/>
        </w:rPr>
      </w:pPr>
      <w:r>
        <w:rPr>
          <w:rFonts w:hint="eastAsia"/>
        </w:rPr>
        <w:t>　　</w:t>
      </w:r>
      <w:r>
        <w:rPr>
          <w:rFonts w:hint="eastAsia" w:ascii="楷体" w:hAnsi="楷体" w:eastAsia="楷体" w:cs="楷体"/>
          <w:sz w:val="32"/>
          <w:szCs w:val="32"/>
        </w:rPr>
        <w:t>（一）企业法人单位数和从业人员</w:t>
      </w:r>
      <w:r>
        <w:rPr>
          <w:rFonts w:hint="eastAsia"/>
        </w:rPr>
        <w:t> </w:t>
      </w:r>
    </w:p>
    <w:p>
      <w:pPr>
        <w:ind w:firstLine="530"/>
        <w:rPr>
          <w:rFonts w:hint="eastAsia" w:ascii="仿宋" w:hAnsi="仿宋" w:eastAsia="仿宋" w:cs="仿宋"/>
          <w:sz w:val="32"/>
          <w:szCs w:val="32"/>
        </w:rPr>
      </w:pPr>
      <w:r>
        <w:rPr>
          <w:rFonts w:hint="eastAsia" w:ascii="仿宋" w:hAnsi="仿宋" w:eastAsia="仿宋" w:cs="仿宋"/>
          <w:sz w:val="32"/>
          <w:szCs w:val="32"/>
        </w:rPr>
        <w:t>2018年末，全区共有交通运输、仓储和邮政业企业法人单位454个，从业人员11208人，分别比2013年末增长74.6%和-0.2%（详见表4-4）。 </w:t>
      </w:r>
    </w:p>
    <w:p>
      <w:pPr>
        <w:ind w:firstLine="530"/>
        <w:rPr>
          <w:rFonts w:hint="eastAsia" w:ascii="仿宋" w:hAnsi="仿宋" w:eastAsia="仿宋" w:cs="仿宋"/>
          <w:sz w:val="32"/>
          <w:szCs w:val="32"/>
        </w:rPr>
      </w:pPr>
    </w:p>
    <w:p>
      <w:pPr>
        <w:ind w:firstLine="530"/>
        <w:rPr>
          <w:rFonts w:hint="eastAsia" w:ascii="仿宋" w:hAnsi="仿宋" w:eastAsia="仿宋" w:cs="仿宋"/>
          <w:sz w:val="32"/>
          <w:szCs w:val="32"/>
        </w:rPr>
      </w:pPr>
    </w:p>
    <w:p>
      <w:pPr>
        <w:rPr>
          <w:rFonts w:hint="eastAsia"/>
        </w:rPr>
      </w:pPr>
    </w:p>
    <w:p>
      <w:pPr>
        <w:jc w:val="center"/>
        <w:rPr>
          <w:rFonts w:hint="eastAsia" w:ascii="仿宋" w:hAnsi="仿宋" w:eastAsia="仿宋" w:cs="仿宋"/>
          <w:b/>
          <w:sz w:val="28"/>
          <w:szCs w:val="28"/>
        </w:rPr>
      </w:pPr>
      <w:r>
        <w:rPr>
          <w:rFonts w:hint="eastAsia" w:ascii="仿宋" w:hAnsi="仿宋" w:eastAsia="仿宋" w:cs="仿宋"/>
          <w:b/>
          <w:sz w:val="28"/>
          <w:szCs w:val="28"/>
        </w:rPr>
        <w:t>表4-4 按行业大类分组的交通运输、仓储和邮政业企业</w:t>
      </w:r>
    </w:p>
    <w:p>
      <w:pPr>
        <w:jc w:val="center"/>
        <w:rPr>
          <w:rFonts w:hint="eastAsia" w:ascii="仿宋" w:hAnsi="仿宋" w:eastAsia="仿宋" w:cs="仿宋"/>
          <w:b/>
          <w:sz w:val="28"/>
          <w:szCs w:val="28"/>
        </w:rPr>
      </w:pPr>
      <w:r>
        <w:rPr>
          <w:rFonts w:hint="eastAsia" w:ascii="仿宋" w:hAnsi="仿宋" w:eastAsia="仿宋" w:cs="仿宋"/>
          <w:b/>
          <w:sz w:val="28"/>
          <w:szCs w:val="28"/>
        </w:rPr>
        <w:t>法人单位和从业人员</w:t>
      </w:r>
    </w:p>
    <w:p>
      <w:pPr>
        <w:rPr>
          <w:rFonts w:hint="eastAsia" w:ascii="仿宋" w:hAnsi="仿宋" w:eastAsia="仿宋" w:cs="仿宋"/>
          <w:b/>
          <w:sz w:val="24"/>
        </w:rPr>
      </w:pP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nil"/>
              <w:right w:val="single" w:color="000000" w:sz="8" w:space="0"/>
            </w:tcBorders>
            <w:noWrap w:val="0"/>
            <w:vAlign w:val="top"/>
          </w:tcPr>
          <w:p>
            <w:pPr>
              <w:rPr>
                <w:rFonts w:hint="eastAsia" w:ascii="仿宋" w:hAnsi="仿宋" w:eastAsia="仿宋" w:cs="仿宋"/>
                <w:b/>
                <w:sz w:val="24"/>
              </w:rPr>
            </w:pPr>
          </w:p>
        </w:tc>
        <w:tc>
          <w:tcPr>
            <w:tcW w:w="2841" w:type="dxa"/>
            <w:tcBorders>
              <w:top w:val="single" w:color="000000" w:sz="8" w:space="0"/>
              <w:left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企业法人单位（个）</w:t>
            </w:r>
          </w:p>
        </w:tc>
        <w:tc>
          <w:tcPr>
            <w:tcW w:w="2841" w:type="dxa"/>
            <w:tcBorders>
              <w:top w:val="single" w:color="000000" w:sz="8" w:space="0"/>
              <w:left w:val="single" w:color="000000" w:sz="8" w:space="0"/>
              <w:bottom w:val="nil"/>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从业人员          （人）</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284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454</w:t>
            </w:r>
          </w:p>
        </w:tc>
        <w:tc>
          <w:tcPr>
            <w:tcW w:w="2841" w:type="dxa"/>
            <w:tcBorders>
              <w:top w:val="nil"/>
              <w:left w:val="single" w:color="000000" w:sz="8" w:space="0"/>
              <w:bottom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11208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铁路运输业</w:t>
            </w:r>
          </w:p>
        </w:tc>
        <w:tc>
          <w:tcPr>
            <w:tcW w:w="2841"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single" w:color="000000" w:sz="8" w:space="0"/>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道路运输业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181</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2606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水上运输业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17</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346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航空运输业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1340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管道运输业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多式联运和运输代理业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209</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1832</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装卸搬运和仓储业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32</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2071</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single" w:color="000000" w:sz="8" w:space="0"/>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邮政业</w:t>
            </w:r>
          </w:p>
        </w:tc>
        <w:tc>
          <w:tcPr>
            <w:tcW w:w="284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13</w:t>
            </w:r>
          </w:p>
        </w:tc>
        <w:tc>
          <w:tcPr>
            <w:tcW w:w="2841" w:type="dxa"/>
            <w:tcBorders>
              <w:top w:val="nil"/>
              <w:left w:val="single" w:color="000000" w:sz="8" w:space="0"/>
              <w:bottom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3013</w:t>
            </w:r>
          </w:p>
        </w:tc>
      </w:tr>
    </w:tbl>
    <w:p>
      <w:pPr>
        <w:rPr>
          <w:rFonts w:hint="eastAsia" w:ascii="仿宋" w:hAnsi="仿宋" w:eastAsia="仿宋" w:cs="仿宋"/>
          <w:sz w:val="22"/>
          <w:szCs w:val="22"/>
        </w:rPr>
      </w:pPr>
    </w:p>
    <w:p>
      <w:pPr>
        <w:rPr>
          <w:rFonts w:hint="eastAsia" w:ascii="仿宋" w:hAnsi="仿宋" w:eastAsia="仿宋" w:cs="仿宋"/>
          <w:sz w:val="32"/>
          <w:szCs w:val="32"/>
        </w:rPr>
      </w:pPr>
      <w:r>
        <w:rPr>
          <w:rFonts w:hint="eastAsia" w:ascii="仿宋" w:hAnsi="仿宋" w:eastAsia="仿宋" w:cs="仿宋"/>
        </w:rPr>
        <w:t>　　</w:t>
      </w:r>
      <w:r>
        <w:rPr>
          <w:rFonts w:hint="eastAsia" w:ascii="仿宋" w:hAnsi="仿宋" w:eastAsia="仿宋" w:cs="仿宋"/>
          <w:sz w:val="32"/>
          <w:szCs w:val="32"/>
        </w:rPr>
        <w:t>在交通运输、仓储和邮政业企业法人单位中，内资企业占98.5%，港、澳、台商投资企业占1.3%，外商投资企业占0.2%。 </w:t>
      </w:r>
    </w:p>
    <w:p>
      <w:pPr>
        <w:keepNext w:val="0"/>
        <w:keepLines w:val="0"/>
        <w:pageBreakBefore w:val="0"/>
        <w:widowControl w:val="0"/>
        <w:kinsoku/>
        <w:wordWrap/>
        <w:overflowPunct/>
        <w:topLinePunct w:val="0"/>
        <w:autoSpaceDE/>
        <w:autoSpaceDN/>
        <w:bidi w:val="0"/>
        <w:adjustRightInd/>
        <w:snapToGrid/>
        <w:ind w:left="-210" w:leftChars="-100" w:firstLine="0" w:firstLineChars="0"/>
        <w:textAlignment w:val="auto"/>
        <w:rPr>
          <w:rFonts w:hint="eastAsia" w:ascii="仿宋" w:hAnsi="仿宋" w:eastAsia="仿宋" w:cs="仿宋"/>
        </w:rPr>
      </w:pPr>
      <w:r>
        <w:rPr>
          <w:rFonts w:hint="eastAsia" w:ascii="仿宋" w:hAnsi="仿宋" w:eastAsia="仿宋" w:cs="仿宋"/>
          <w:sz w:val="32"/>
          <w:szCs w:val="32"/>
        </w:rPr>
        <w:t>　　在交通运输、仓储和邮政业企业法人单位从业人员中，内资企业占96.8%，港、澳、台商投资企业占1.9%，外商投资企业占1.3%（详见表4-5）。</w:t>
      </w:r>
      <w:r>
        <w:rPr>
          <w:rFonts w:hint="eastAsia" w:ascii="仿宋" w:hAnsi="仿宋" w:eastAsia="仿宋" w:cs="仿宋"/>
        </w:rPr>
        <w:t> </w:t>
      </w:r>
    </w:p>
    <w:p>
      <w:pPr>
        <w:jc w:val="center"/>
        <w:rPr>
          <w:rFonts w:hint="eastAsia" w:ascii="仿宋" w:hAnsi="仿宋" w:eastAsia="仿宋" w:cs="仿宋"/>
          <w:b/>
          <w:sz w:val="28"/>
          <w:szCs w:val="28"/>
        </w:rPr>
      </w:pPr>
      <w:r>
        <w:rPr>
          <w:rFonts w:hint="eastAsia" w:ascii="仿宋" w:hAnsi="仿宋" w:eastAsia="仿宋" w:cs="仿宋"/>
          <w:b/>
          <w:sz w:val="28"/>
          <w:szCs w:val="28"/>
        </w:rPr>
        <w:t>表4-5按登记注册类型分组的交通运输、仓储和邮政业企业</w:t>
      </w:r>
    </w:p>
    <w:p>
      <w:pPr>
        <w:jc w:val="center"/>
        <w:rPr>
          <w:rFonts w:hint="eastAsia" w:ascii="仿宋" w:hAnsi="仿宋" w:eastAsia="仿宋" w:cs="仿宋"/>
          <w:color w:val="333333"/>
          <w:sz w:val="28"/>
          <w:szCs w:val="28"/>
          <w:shd w:val="clear" w:color="auto" w:fill="FFFFFF"/>
        </w:rPr>
      </w:pPr>
      <w:r>
        <w:rPr>
          <w:rFonts w:hint="eastAsia" w:ascii="仿宋" w:hAnsi="仿宋" w:eastAsia="仿宋" w:cs="仿宋"/>
          <w:b/>
          <w:sz w:val="28"/>
          <w:szCs w:val="28"/>
        </w:rPr>
        <w:t>法人单位和从业人员</w:t>
      </w: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284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企业法人单位（个）</w:t>
            </w:r>
          </w:p>
        </w:tc>
        <w:tc>
          <w:tcPr>
            <w:tcW w:w="2841"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从业人员（人）</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2841"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454</w:t>
            </w:r>
          </w:p>
        </w:tc>
        <w:tc>
          <w:tcPr>
            <w:tcW w:w="2841"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11208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b/>
                <w:sz w:val="22"/>
                <w:szCs w:val="22"/>
              </w:rPr>
            </w:pPr>
            <w:r>
              <w:rPr>
                <w:rFonts w:hint="eastAsia" w:ascii="仿宋" w:hAnsi="仿宋" w:eastAsia="仿宋" w:cs="仿宋"/>
                <w:b/>
                <w:sz w:val="22"/>
                <w:szCs w:val="22"/>
              </w:rPr>
              <w:t>内资企业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447</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10844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国有企业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11</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1437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集体企业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股份合作企业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联营企业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有限责任公司</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115</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6073</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股份有限公司</w:t>
            </w:r>
          </w:p>
          <w:p>
            <w:pPr>
              <w:rPr>
                <w:rFonts w:hint="eastAsia" w:ascii="仿宋" w:hAnsi="仿宋" w:eastAsia="仿宋" w:cs="仿宋"/>
                <w:sz w:val="22"/>
                <w:szCs w:val="22"/>
              </w:rPr>
            </w:pPr>
            <w:r>
              <w:rPr>
                <w:rFonts w:hint="eastAsia" w:ascii="仿宋" w:hAnsi="仿宋" w:eastAsia="仿宋" w:cs="仿宋"/>
                <w:sz w:val="22"/>
                <w:szCs w:val="22"/>
              </w:rPr>
              <w:t xml:space="preserve">    私营企业</w:t>
            </w:r>
          </w:p>
          <w:p>
            <w:pPr>
              <w:rPr>
                <w:rFonts w:hint="eastAsia" w:ascii="仿宋" w:hAnsi="仿宋" w:eastAsia="仿宋" w:cs="仿宋"/>
                <w:sz w:val="22"/>
                <w:szCs w:val="22"/>
              </w:rPr>
            </w:pPr>
            <w:r>
              <w:rPr>
                <w:rFonts w:hint="eastAsia" w:ascii="仿宋" w:hAnsi="仿宋" w:eastAsia="仿宋" w:cs="仿宋"/>
                <w:sz w:val="22"/>
                <w:szCs w:val="22"/>
              </w:rPr>
              <w:t xml:space="preserve">    其他内资企业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14</w:t>
            </w:r>
          </w:p>
          <w:p>
            <w:pPr>
              <w:jc w:val="right"/>
              <w:rPr>
                <w:rFonts w:hint="eastAsia" w:ascii="仿宋" w:hAnsi="仿宋" w:eastAsia="仿宋" w:cs="仿宋"/>
                <w:sz w:val="22"/>
                <w:szCs w:val="22"/>
              </w:rPr>
            </w:pPr>
            <w:r>
              <w:rPr>
                <w:rFonts w:hint="eastAsia" w:ascii="仿宋" w:hAnsi="仿宋" w:eastAsia="仿宋" w:cs="仿宋"/>
                <w:sz w:val="22"/>
                <w:szCs w:val="22"/>
              </w:rPr>
              <w:t>306</w:t>
            </w:r>
          </w:p>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609</w:t>
            </w:r>
          </w:p>
          <w:p>
            <w:pPr>
              <w:jc w:val="right"/>
              <w:rPr>
                <w:rFonts w:hint="eastAsia" w:ascii="仿宋" w:hAnsi="仿宋" w:eastAsia="仿宋" w:cs="仿宋"/>
                <w:sz w:val="22"/>
                <w:szCs w:val="22"/>
              </w:rPr>
            </w:pPr>
            <w:r>
              <w:rPr>
                <w:rFonts w:hint="eastAsia" w:ascii="仿宋" w:hAnsi="仿宋" w:eastAsia="仿宋" w:cs="仿宋"/>
                <w:sz w:val="22"/>
                <w:szCs w:val="22"/>
              </w:rPr>
              <w:t>2721</w:t>
            </w:r>
          </w:p>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single" w:color="000000" w:sz="8" w:space="0"/>
              <w:right w:val="single" w:color="000000" w:sz="8" w:space="0"/>
            </w:tcBorders>
            <w:noWrap w:val="0"/>
            <w:vAlign w:val="top"/>
          </w:tcPr>
          <w:p>
            <w:pPr>
              <w:rPr>
                <w:rFonts w:hint="eastAsia" w:ascii="仿宋" w:hAnsi="仿宋" w:eastAsia="仿宋" w:cs="仿宋"/>
                <w:b/>
                <w:sz w:val="22"/>
                <w:szCs w:val="22"/>
              </w:rPr>
            </w:pPr>
            <w:r>
              <w:rPr>
                <w:rFonts w:hint="eastAsia" w:ascii="仿宋" w:hAnsi="仿宋" w:eastAsia="仿宋" w:cs="仿宋"/>
                <w:b/>
                <w:sz w:val="22"/>
                <w:szCs w:val="22"/>
              </w:rPr>
              <w:t>港、澳、台商投资企业</w:t>
            </w:r>
          </w:p>
          <w:p>
            <w:pPr>
              <w:rPr>
                <w:rFonts w:hint="eastAsia" w:ascii="仿宋" w:hAnsi="仿宋" w:eastAsia="仿宋" w:cs="仿宋"/>
                <w:b/>
                <w:sz w:val="22"/>
                <w:szCs w:val="22"/>
              </w:rPr>
            </w:pPr>
            <w:r>
              <w:rPr>
                <w:rFonts w:hint="eastAsia" w:ascii="仿宋" w:hAnsi="仿宋" w:eastAsia="仿宋" w:cs="仿宋"/>
                <w:b/>
                <w:sz w:val="22"/>
                <w:szCs w:val="22"/>
              </w:rPr>
              <w:t>外商投资企业</w:t>
            </w:r>
          </w:p>
        </w:tc>
        <w:tc>
          <w:tcPr>
            <w:tcW w:w="284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6</w:t>
            </w:r>
          </w:p>
          <w:p>
            <w:pPr>
              <w:jc w:val="right"/>
              <w:rPr>
                <w:rFonts w:hint="eastAsia" w:ascii="仿宋" w:hAnsi="仿宋" w:eastAsia="仿宋" w:cs="仿宋"/>
                <w:b/>
                <w:sz w:val="22"/>
                <w:szCs w:val="22"/>
              </w:rPr>
            </w:pPr>
            <w:r>
              <w:rPr>
                <w:rFonts w:hint="eastAsia" w:ascii="仿宋" w:hAnsi="仿宋" w:eastAsia="仿宋" w:cs="仿宋"/>
                <w:b/>
                <w:sz w:val="22"/>
                <w:szCs w:val="22"/>
              </w:rPr>
              <w:t>1</w:t>
            </w:r>
          </w:p>
        </w:tc>
        <w:tc>
          <w:tcPr>
            <w:tcW w:w="2841" w:type="dxa"/>
            <w:tcBorders>
              <w:top w:val="nil"/>
              <w:left w:val="single" w:color="000000" w:sz="8" w:space="0"/>
              <w:bottom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213</w:t>
            </w:r>
          </w:p>
          <w:p>
            <w:pPr>
              <w:jc w:val="right"/>
              <w:rPr>
                <w:rFonts w:hint="eastAsia" w:ascii="仿宋" w:hAnsi="仿宋" w:eastAsia="仿宋" w:cs="仿宋"/>
                <w:b/>
                <w:sz w:val="22"/>
                <w:szCs w:val="22"/>
              </w:rPr>
            </w:pPr>
            <w:r>
              <w:rPr>
                <w:rFonts w:hint="eastAsia" w:ascii="仿宋" w:hAnsi="仿宋" w:eastAsia="仿宋" w:cs="仿宋"/>
                <w:b/>
                <w:sz w:val="22"/>
                <w:szCs w:val="22"/>
              </w:rPr>
              <w:t>151</w:t>
            </w:r>
          </w:p>
        </w:tc>
      </w:tr>
    </w:tbl>
    <w:p>
      <w:pPr>
        <w:rPr>
          <w:rFonts w:hint="eastAsia" w:ascii="宋体" w:hAnsi="宋体" w:cs="宋体"/>
        </w:rPr>
      </w:pPr>
    </w:p>
    <w:p>
      <w:pPr>
        <w:rPr>
          <w:rFonts w:hint="eastAsia"/>
        </w:rPr>
      </w:pPr>
      <w:r>
        <w:rPr>
          <w:rFonts w:hint="eastAsia"/>
        </w:rPr>
        <w:t>　　</w:t>
      </w:r>
      <w:r>
        <w:rPr>
          <w:rFonts w:hint="eastAsia" w:ascii="楷体" w:hAnsi="楷体" w:eastAsia="楷体" w:cs="楷体"/>
          <w:sz w:val="32"/>
          <w:szCs w:val="32"/>
        </w:rPr>
        <w:t>（二）主要经济指标</w:t>
      </w:r>
      <w:r>
        <w:rPr>
          <w:rFonts w:hint="eastAsia"/>
        </w:rPr>
        <w:t> </w:t>
      </w:r>
    </w:p>
    <w:p>
      <w:pPr>
        <w:ind w:firstLine="420"/>
        <w:rPr>
          <w:rFonts w:hint="eastAsia" w:ascii="仿宋" w:hAnsi="仿宋" w:eastAsia="仿宋" w:cs="仿宋"/>
          <w:sz w:val="32"/>
          <w:szCs w:val="32"/>
        </w:rPr>
      </w:pPr>
      <w:r>
        <w:rPr>
          <w:rFonts w:hint="eastAsia" w:ascii="仿宋" w:hAnsi="仿宋" w:eastAsia="仿宋" w:cs="仿宋"/>
          <w:sz w:val="32"/>
          <w:szCs w:val="32"/>
        </w:rPr>
        <w:t>2018年末，交通运输、仓储和邮政业企业法人单位资产总计229.03亿元，比2013年末增长165.8%。负债合计100.10亿元。全年实现营业收入57.02亿元（详见表4-6）。 </w:t>
      </w:r>
    </w:p>
    <w:p>
      <w:pPr>
        <w:jc w:val="center"/>
        <w:rPr>
          <w:rFonts w:hint="eastAsia" w:ascii="仿宋" w:hAnsi="仿宋" w:eastAsia="仿宋" w:cs="仿宋"/>
          <w:b/>
          <w:sz w:val="28"/>
          <w:szCs w:val="28"/>
        </w:rPr>
      </w:pPr>
      <w:r>
        <w:rPr>
          <w:rFonts w:hint="eastAsia" w:ascii="仿宋" w:hAnsi="仿宋" w:eastAsia="仿宋" w:cs="仿宋"/>
          <w:b/>
          <w:sz w:val="28"/>
          <w:szCs w:val="28"/>
        </w:rPr>
        <w:t>表4-6 按行业大类分组的交通运输、仓储和邮政业企业</w:t>
      </w:r>
    </w:p>
    <w:p>
      <w:pPr>
        <w:jc w:val="center"/>
        <w:rPr>
          <w:rFonts w:hint="eastAsia" w:ascii="仿宋" w:hAnsi="仿宋" w:eastAsia="仿宋" w:cs="仿宋"/>
          <w:b/>
          <w:sz w:val="28"/>
          <w:szCs w:val="28"/>
        </w:rPr>
      </w:pPr>
      <w:r>
        <w:rPr>
          <w:rFonts w:hint="eastAsia" w:ascii="仿宋" w:hAnsi="仿宋" w:eastAsia="仿宋" w:cs="仿宋"/>
          <w:b/>
          <w:sz w:val="28"/>
          <w:szCs w:val="28"/>
        </w:rPr>
        <w:t>法人单位主要经济指标</w:t>
      </w:r>
    </w:p>
    <w:p>
      <w:pPr>
        <w:rPr>
          <w:rFonts w:hint="eastAsia" w:ascii="仿宋" w:hAnsi="仿宋" w:eastAsia="仿宋" w:cs="仿宋"/>
        </w:rPr>
      </w:pP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2802"/>
        <w:gridCol w:w="1984"/>
        <w:gridCol w:w="1985"/>
        <w:gridCol w:w="1751"/>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1984"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 xml:space="preserve">资产总计 </w:t>
            </w:r>
          </w:p>
          <w:p>
            <w:pPr>
              <w:jc w:val="center"/>
              <w:rPr>
                <w:rFonts w:hint="eastAsia" w:ascii="仿宋" w:hAnsi="仿宋" w:eastAsia="仿宋" w:cs="仿宋"/>
                <w:b/>
                <w:sz w:val="22"/>
                <w:szCs w:val="22"/>
              </w:rPr>
            </w:pPr>
            <w:r>
              <w:rPr>
                <w:rFonts w:hint="eastAsia" w:ascii="仿宋" w:hAnsi="仿宋" w:eastAsia="仿宋" w:cs="仿宋"/>
                <w:b/>
                <w:sz w:val="22"/>
                <w:szCs w:val="22"/>
              </w:rPr>
              <w:t>（万元）</w:t>
            </w:r>
          </w:p>
        </w:tc>
        <w:tc>
          <w:tcPr>
            <w:tcW w:w="198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负债合计      （万元）</w:t>
            </w:r>
          </w:p>
        </w:tc>
        <w:tc>
          <w:tcPr>
            <w:tcW w:w="1751"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营业收入     （万元）</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1984"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2290251.5</w:t>
            </w:r>
          </w:p>
        </w:tc>
        <w:tc>
          <w:tcPr>
            <w:tcW w:w="1985"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1000963.6</w:t>
            </w:r>
          </w:p>
        </w:tc>
        <w:tc>
          <w:tcPr>
            <w:tcW w:w="1751"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570230.0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铁路运输业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0.0</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0.0</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道路运输业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1147929.2</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755940.1</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105265.5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水上运输业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9540.6</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8194.3</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16409.4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航空运输业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137827.3</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68543.3</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229104.0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管道运输业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0.0</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0.0</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多式联运和运输代理业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100035.2</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51755.4</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86267.2</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装卸搬运和仓储业</w:t>
            </w:r>
          </w:p>
        </w:tc>
        <w:tc>
          <w:tcPr>
            <w:tcW w:w="198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867832.0</w:t>
            </w:r>
          </w:p>
        </w:tc>
        <w:tc>
          <w:tcPr>
            <w:tcW w:w="1985"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104779.5</w:t>
            </w:r>
          </w:p>
        </w:tc>
        <w:tc>
          <w:tcPr>
            <w:tcW w:w="175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56014.2</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02" w:type="dxa"/>
            <w:tcBorders>
              <w:top w:val="nil"/>
              <w:bottom w:val="single" w:color="000000" w:sz="8" w:space="0"/>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邮政业</w:t>
            </w:r>
          </w:p>
        </w:tc>
        <w:tc>
          <w:tcPr>
            <w:tcW w:w="1984"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27087.1</w:t>
            </w:r>
          </w:p>
        </w:tc>
        <w:tc>
          <w:tcPr>
            <w:tcW w:w="1985"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11751.0</w:t>
            </w:r>
          </w:p>
        </w:tc>
        <w:tc>
          <w:tcPr>
            <w:tcW w:w="1751" w:type="dxa"/>
            <w:tcBorders>
              <w:top w:val="nil"/>
              <w:left w:val="single" w:color="000000" w:sz="8" w:space="0"/>
              <w:bottom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77169.7</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三、住宿和餐饮业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 w:hAnsi="楷体" w:eastAsia="楷体" w:cs="楷体"/>
          <w:sz w:val="32"/>
          <w:szCs w:val="32"/>
        </w:rPr>
        <w:t>（一）企业法人单位数和从业人员</w:t>
      </w:r>
      <w:r>
        <w:rPr>
          <w:rFonts w:hint="eastAsia" w:ascii="仿宋_GB2312" w:hAnsi="仿宋_GB2312" w:eastAsia="仿宋_GB2312" w:cs="仿宋_GB2312"/>
          <w:sz w:val="28"/>
          <w:szCs w:val="28"/>
        </w:rPr>
        <w:t> </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sz w:val="28"/>
          <w:szCs w:val="28"/>
        </w:rPr>
        <w:t>　</w:t>
      </w:r>
      <w:r>
        <w:rPr>
          <w:rFonts w:hint="eastAsia" w:ascii="仿宋_GB2312" w:hAnsi="仿宋_GB2312" w:eastAsia="仿宋_GB2312" w:cs="仿宋_GB2312"/>
          <w:sz w:val="32"/>
          <w:szCs w:val="32"/>
        </w:rPr>
        <w:t>　</w:t>
      </w:r>
      <w:r>
        <w:rPr>
          <w:rFonts w:hint="eastAsia" w:ascii="仿宋_GB2312" w:hAnsi="仿宋_GB2312" w:eastAsia="仿宋_GB2312" w:cs="仿宋_GB2312"/>
          <w:color w:val="333333"/>
          <w:sz w:val="32"/>
          <w:szCs w:val="32"/>
        </w:rPr>
        <w:t>2018年末，全区共有住宿和餐饮业企业法人单位336个，比2013年末增长83.6%；从业人员5040人，比2013年末下降4.5%。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在住宿和餐饮业企业法人单位中，住宿业占17.0%，餐饮业占83.0%。在住宿和餐饮业企业法人单位从业人员中，住宿业占47.0%，餐饮业占53.0%（详见表4-7）。</w:t>
      </w:r>
    </w:p>
    <w:tbl>
      <w:tblPr>
        <w:tblStyle w:val="4"/>
        <w:tblW w:w="8316" w:type="dxa"/>
        <w:tblInd w:w="0" w:type="dxa"/>
        <w:shd w:val="clear" w:color="auto" w:fill="auto"/>
        <w:tblLayout w:type="fixed"/>
        <w:tblCellMar>
          <w:top w:w="0" w:type="dxa"/>
          <w:left w:w="0" w:type="dxa"/>
          <w:bottom w:w="0" w:type="dxa"/>
          <w:right w:w="0" w:type="dxa"/>
        </w:tblCellMar>
      </w:tblPr>
      <w:tblGrid>
        <w:gridCol w:w="2772"/>
        <w:gridCol w:w="2772"/>
        <w:gridCol w:w="2772"/>
      </w:tblGrid>
      <w:tr>
        <w:tblPrEx>
          <w:shd w:val="clear" w:color="auto" w:fill="auto"/>
          <w:tblCellMar>
            <w:top w:w="0" w:type="dxa"/>
            <w:left w:w="0" w:type="dxa"/>
            <w:bottom w:w="0" w:type="dxa"/>
            <w:right w:w="0" w:type="dxa"/>
          </w:tblCellMar>
        </w:tblPrEx>
        <w:trPr>
          <w:trHeight w:val="708" w:hRule="atLeast"/>
        </w:trPr>
        <w:tc>
          <w:tcPr>
            <w:tcW w:w="8316" w:type="dxa"/>
            <w:gridSpan w:val="3"/>
            <w:tcBorders>
              <w:top w:val="nil"/>
              <w:left w:val="nil"/>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8"/>
                <w:szCs w:val="28"/>
                <w:u w:val="none"/>
                <w:lang w:val="en-US" w:eastAsia="zh-CN" w:bidi="ar"/>
              </w:rPr>
              <w:t>表4-</w:t>
            </w:r>
            <w:r>
              <w:rPr>
                <w:rStyle w:val="9"/>
                <w:sz w:val="28"/>
                <w:szCs w:val="28"/>
                <w:lang w:val="en-US" w:eastAsia="zh-CN" w:bidi="ar"/>
              </w:rPr>
              <w:t>7 按行业中类分组的住宿和餐饮企业法人单位和从业人数</w:t>
            </w:r>
          </w:p>
        </w:tc>
      </w:tr>
      <w:tr>
        <w:tblPrEx>
          <w:tblCellMar>
            <w:top w:w="0" w:type="dxa"/>
            <w:left w:w="0" w:type="dxa"/>
            <w:bottom w:w="0" w:type="dxa"/>
            <w:right w:w="0" w:type="dxa"/>
          </w:tblCellMar>
        </w:tblPrEx>
        <w:trPr>
          <w:trHeight w:val="612" w:hRule="atLeast"/>
        </w:trPr>
        <w:tc>
          <w:tcPr>
            <w:tcW w:w="2772"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2772"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企业法人单位（个）</w:t>
            </w:r>
          </w:p>
        </w:tc>
        <w:tc>
          <w:tcPr>
            <w:tcW w:w="2772" w:type="dxa"/>
            <w:tcBorders>
              <w:top w:val="single" w:color="000000" w:sz="8" w:space="0"/>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从业人员（人）</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合 </w:t>
            </w:r>
            <w:r>
              <w:rPr>
                <w:rStyle w:val="9"/>
                <w:lang w:val="en-US" w:eastAsia="zh-CN" w:bidi="ar"/>
              </w:rPr>
              <w:t xml:space="preserve"> 计</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336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5040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住宿业</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57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2368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旅游饭店</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1558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一般旅馆</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35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760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其他住宿业</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50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餐饮业</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279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2672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正餐服务</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198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2143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快餐服务</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饮料及冷饮服务</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156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餐饮配送及外卖送餐服务</w:t>
            </w:r>
          </w:p>
        </w:tc>
        <w:tc>
          <w:tcPr>
            <w:tcW w:w="2772"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 </w:t>
            </w:r>
          </w:p>
        </w:tc>
        <w:tc>
          <w:tcPr>
            <w:tcW w:w="2772"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65 </w:t>
            </w:r>
          </w:p>
        </w:tc>
      </w:tr>
      <w:tr>
        <w:tblPrEx>
          <w:tblCellMar>
            <w:top w:w="0" w:type="dxa"/>
            <w:left w:w="0" w:type="dxa"/>
            <w:bottom w:w="0" w:type="dxa"/>
            <w:right w:w="0" w:type="dxa"/>
          </w:tblCellMar>
        </w:tblPrEx>
        <w:trPr>
          <w:trHeight w:val="420" w:hRule="atLeast"/>
        </w:trPr>
        <w:tc>
          <w:tcPr>
            <w:tcW w:w="2772"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Style w:val="10"/>
                <w:lang w:val="en-US" w:eastAsia="zh-CN" w:bidi="ar"/>
              </w:rPr>
              <w:t xml:space="preserve"> </w:t>
            </w:r>
            <w:r>
              <w:rPr>
                <w:rStyle w:val="11"/>
                <w:lang w:val="en-US" w:eastAsia="zh-CN" w:bidi="ar"/>
              </w:rPr>
              <w:t>其他餐饮业</w:t>
            </w:r>
          </w:p>
        </w:tc>
        <w:tc>
          <w:tcPr>
            <w:tcW w:w="2772" w:type="dxa"/>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48 </w:t>
            </w:r>
          </w:p>
        </w:tc>
        <w:tc>
          <w:tcPr>
            <w:tcW w:w="2772" w:type="dxa"/>
            <w:tcBorders>
              <w:top w:val="nil"/>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276 </w:t>
            </w:r>
          </w:p>
        </w:tc>
      </w:tr>
    </w:tbl>
    <w:p>
      <w:pPr>
        <w:jc w:val="center"/>
        <w:rPr>
          <w:rFonts w:hint="eastAsia" w:ascii="仿宋_GB2312" w:hAnsi="仿宋_GB2312" w:eastAsia="仿宋_GB2312" w:cs="仿宋_GB2312"/>
          <w:sz w:val="28"/>
          <w:szCs w:val="28"/>
        </w:rPr>
      </w:pP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在住宿和餐饮业企业法人单位中，内资企业占97.6%，港、澳、台商投资企业占1.8%，外商投资企业占0.6%。</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sz w:val="32"/>
          <w:szCs w:val="32"/>
        </w:rPr>
        <w:t>在住宿和餐饮业企业法人单位从业人员中，内资企业占78.3%，港、澳、台商投资企业占13.6%，外商投资企业占8.0%（详见表4-8）。</w:t>
      </w:r>
    </w:p>
    <w:tbl>
      <w:tblPr>
        <w:tblStyle w:val="4"/>
        <w:tblW w:w="8820" w:type="dxa"/>
        <w:tblInd w:w="0" w:type="dxa"/>
        <w:shd w:val="clear" w:color="auto" w:fill="auto"/>
        <w:tblLayout w:type="fixed"/>
        <w:tblCellMar>
          <w:top w:w="0" w:type="dxa"/>
          <w:left w:w="0" w:type="dxa"/>
          <w:bottom w:w="0" w:type="dxa"/>
          <w:right w:w="0" w:type="dxa"/>
        </w:tblCellMar>
      </w:tblPr>
      <w:tblGrid>
        <w:gridCol w:w="3360"/>
        <w:gridCol w:w="2730"/>
        <w:gridCol w:w="2730"/>
      </w:tblGrid>
      <w:tr>
        <w:tblPrEx>
          <w:shd w:val="clear" w:color="auto" w:fill="auto"/>
          <w:tblCellMar>
            <w:top w:w="0" w:type="dxa"/>
            <w:left w:w="0" w:type="dxa"/>
            <w:bottom w:w="0" w:type="dxa"/>
            <w:right w:w="0" w:type="dxa"/>
          </w:tblCellMar>
        </w:tblPrEx>
        <w:trPr>
          <w:trHeight w:val="624" w:hRule="atLeast"/>
        </w:trPr>
        <w:tc>
          <w:tcPr>
            <w:tcW w:w="8820" w:type="dxa"/>
            <w:gridSpan w:val="3"/>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8"/>
                <w:szCs w:val="28"/>
                <w:u w:val="none"/>
                <w:lang w:val="en-US" w:eastAsia="zh-CN" w:bidi="ar"/>
              </w:rPr>
              <w:t>表4-8 按登记注册类型分组的住宿和餐饮企业法人单位和从业人员</w:t>
            </w:r>
          </w:p>
        </w:tc>
      </w:tr>
      <w:tr>
        <w:tblPrEx>
          <w:tblCellMar>
            <w:top w:w="0" w:type="dxa"/>
            <w:left w:w="0" w:type="dxa"/>
            <w:bottom w:w="0" w:type="dxa"/>
            <w:right w:w="0" w:type="dxa"/>
          </w:tblCellMar>
        </w:tblPrEx>
        <w:trPr>
          <w:trHeight w:val="744" w:hRule="atLeast"/>
        </w:trPr>
        <w:tc>
          <w:tcPr>
            <w:tcW w:w="3360" w:type="dxa"/>
            <w:tcBorders>
              <w:top w:val="single" w:color="000000" w:sz="8" w:space="0"/>
              <w:left w:val="nil"/>
              <w:bottom w:val="single" w:color="000000" w:sz="8" w:space="0"/>
              <w:right w:val="single" w:color="000000" w:sz="8" w:space="0"/>
            </w:tcBorders>
            <w:shd w:val="clear" w:color="auto" w:fill="FFFFFF"/>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273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企业法人单位</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（个）</w:t>
            </w:r>
          </w:p>
        </w:tc>
        <w:tc>
          <w:tcPr>
            <w:tcW w:w="2730" w:type="dxa"/>
            <w:tcBorders>
              <w:top w:val="single" w:color="000000" w:sz="8" w:space="0"/>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从业人员</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（人）</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336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5040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内资企业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328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3948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国有企业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集体企业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股份合作企业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联营企业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有限责任公司</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74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1140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股份有限公司</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100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私营企业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243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2708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0 </w:t>
            </w:r>
          </w:p>
        </w:tc>
      </w:tr>
      <w:tr>
        <w:tblPrEx>
          <w:tblCellMar>
            <w:top w:w="0" w:type="dxa"/>
            <w:left w:w="0" w:type="dxa"/>
            <w:bottom w:w="0" w:type="dxa"/>
            <w:right w:w="0" w:type="dxa"/>
          </w:tblCellMar>
        </w:tblPrEx>
        <w:trPr>
          <w:trHeight w:val="408" w:hRule="atLeast"/>
        </w:trPr>
        <w:tc>
          <w:tcPr>
            <w:tcW w:w="336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港、澳、台商投资企业</w:t>
            </w:r>
          </w:p>
        </w:tc>
        <w:tc>
          <w:tcPr>
            <w:tcW w:w="273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 </w:t>
            </w:r>
          </w:p>
        </w:tc>
        <w:tc>
          <w:tcPr>
            <w:tcW w:w="2730"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687 </w:t>
            </w:r>
          </w:p>
        </w:tc>
      </w:tr>
      <w:tr>
        <w:tblPrEx>
          <w:tblCellMar>
            <w:top w:w="0" w:type="dxa"/>
            <w:left w:w="0" w:type="dxa"/>
            <w:bottom w:w="0" w:type="dxa"/>
            <w:right w:w="0" w:type="dxa"/>
          </w:tblCellMar>
        </w:tblPrEx>
        <w:trPr>
          <w:trHeight w:val="408" w:hRule="atLeast"/>
        </w:trPr>
        <w:tc>
          <w:tcPr>
            <w:tcW w:w="3360"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外商投资企业</w:t>
            </w:r>
          </w:p>
        </w:tc>
        <w:tc>
          <w:tcPr>
            <w:tcW w:w="2730" w:type="dxa"/>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 </w:t>
            </w:r>
          </w:p>
        </w:tc>
        <w:tc>
          <w:tcPr>
            <w:tcW w:w="2730" w:type="dxa"/>
            <w:tcBorders>
              <w:top w:val="nil"/>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405 </w:t>
            </w:r>
          </w:p>
        </w:tc>
      </w:tr>
    </w:tbl>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 w:hAnsi="楷体" w:eastAsia="楷体" w:cs="楷体"/>
          <w:sz w:val="32"/>
          <w:szCs w:val="32"/>
        </w:rPr>
        <w:t>（二）主要经济指标</w:t>
      </w:r>
      <w:r>
        <w:rPr>
          <w:rFonts w:hint="eastAsia" w:ascii="仿宋_GB2312" w:hAnsi="仿宋_GB2312" w:eastAsia="仿宋_GB2312" w:cs="仿宋_GB2312"/>
          <w:sz w:val="28"/>
          <w:szCs w:val="28"/>
        </w:rPr>
        <w:t> </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sz w:val="28"/>
          <w:szCs w:val="28"/>
        </w:rPr>
        <w:t>　　</w:t>
      </w:r>
      <w:r>
        <w:rPr>
          <w:rFonts w:hint="eastAsia" w:ascii="仿宋_GB2312" w:hAnsi="仿宋_GB2312" w:eastAsia="仿宋_GB2312" w:cs="仿宋_GB2312"/>
          <w:color w:val="333333"/>
          <w:sz w:val="32"/>
          <w:szCs w:val="32"/>
        </w:rPr>
        <w:t>2018年末，住宿和餐饮业企业法人单位资产总计12.02亿元，比2013年末下降11.2%。其中，住宿业企业法人单位资产总计9.79亿元，比2013年末下降17.3%；餐饮业企业法人单位资产总计2.23亿元，比2013年末增长31.</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%。负债合计9.90亿元。全年实现年营业收入10.07亿元（详见表4-9）。</w:t>
      </w:r>
    </w:p>
    <w:tbl>
      <w:tblPr>
        <w:tblStyle w:val="4"/>
        <w:tblW w:w="8713" w:type="dxa"/>
        <w:tblInd w:w="0" w:type="dxa"/>
        <w:shd w:val="clear" w:color="auto" w:fill="auto"/>
        <w:tblLayout w:type="fixed"/>
        <w:tblCellMar>
          <w:top w:w="0" w:type="dxa"/>
          <w:left w:w="0" w:type="dxa"/>
          <w:bottom w:w="0" w:type="dxa"/>
          <w:right w:w="0" w:type="dxa"/>
        </w:tblCellMar>
      </w:tblPr>
      <w:tblGrid>
        <w:gridCol w:w="2772"/>
        <w:gridCol w:w="1980"/>
        <w:gridCol w:w="1980"/>
        <w:gridCol w:w="1981"/>
      </w:tblGrid>
      <w:tr>
        <w:tblPrEx>
          <w:shd w:val="clear" w:color="auto" w:fill="auto"/>
          <w:tblCellMar>
            <w:top w:w="0" w:type="dxa"/>
            <w:left w:w="0" w:type="dxa"/>
            <w:bottom w:w="0" w:type="dxa"/>
            <w:right w:w="0" w:type="dxa"/>
          </w:tblCellMar>
        </w:tblPrEx>
        <w:trPr>
          <w:trHeight w:val="708" w:hRule="atLeast"/>
        </w:trPr>
        <w:tc>
          <w:tcPr>
            <w:tcW w:w="8713" w:type="dxa"/>
            <w:gridSpan w:val="4"/>
            <w:tcBorders>
              <w:top w:val="nil"/>
              <w:left w:val="nil"/>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8"/>
                <w:szCs w:val="28"/>
                <w:u w:val="none"/>
                <w:lang w:val="en-US" w:eastAsia="zh-CN" w:bidi="ar"/>
              </w:rPr>
              <w:t>表4-9 按行业中类分组的住宿和餐饮企业法人单位主要经济指标</w:t>
            </w:r>
          </w:p>
        </w:tc>
      </w:tr>
      <w:tr>
        <w:tblPrEx>
          <w:tblCellMar>
            <w:top w:w="0" w:type="dxa"/>
            <w:left w:w="0" w:type="dxa"/>
            <w:bottom w:w="0" w:type="dxa"/>
            <w:right w:w="0" w:type="dxa"/>
          </w:tblCellMar>
        </w:tblPrEx>
        <w:trPr>
          <w:trHeight w:val="612" w:hRule="atLeast"/>
        </w:trPr>
        <w:tc>
          <w:tcPr>
            <w:tcW w:w="2772"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980"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资产总计</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（万元）</w:t>
            </w:r>
          </w:p>
        </w:tc>
        <w:tc>
          <w:tcPr>
            <w:tcW w:w="198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负债合计</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（万元）</w:t>
            </w:r>
          </w:p>
        </w:tc>
        <w:tc>
          <w:tcPr>
            <w:tcW w:w="1981" w:type="dxa"/>
            <w:tcBorders>
              <w:top w:val="single" w:color="000000" w:sz="8" w:space="0"/>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营业收入</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（万元）</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120187.6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98980.2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100714.7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住宿业</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97897.4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90231.0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48946.8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旅游饭店</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70186.9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74371.9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30321.5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一般旅馆</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27462.6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15775.7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18065.7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其他住宿业</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247.9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83.4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559.6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餐饮业</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22290.2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8749.2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51767.9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正餐服务</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17216.9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7170.3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44295.9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快餐服务</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224.3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45.9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199.4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饮料及冷饮服务</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1158.1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537.7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2227.9 </w:t>
            </w:r>
          </w:p>
        </w:tc>
      </w:tr>
      <w:tr>
        <w:tblPrEx>
          <w:tblCellMar>
            <w:top w:w="0" w:type="dxa"/>
            <w:left w:w="0" w:type="dxa"/>
            <w:bottom w:w="0" w:type="dxa"/>
            <w:right w:w="0" w:type="dxa"/>
          </w:tblCellMar>
        </w:tblPrEx>
        <w:trPr>
          <w:trHeight w:val="420" w:hRule="atLeast"/>
        </w:trPr>
        <w:tc>
          <w:tcPr>
            <w:tcW w:w="2772"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餐饮配送及外卖送餐服务</w:t>
            </w:r>
          </w:p>
        </w:tc>
        <w:tc>
          <w:tcPr>
            <w:tcW w:w="1980" w:type="dxa"/>
            <w:tcBorders>
              <w:top w:val="nil"/>
              <w:left w:val="nil"/>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853.0 </w:t>
            </w:r>
          </w:p>
        </w:tc>
        <w:tc>
          <w:tcPr>
            <w:tcW w:w="1980" w:type="dxa"/>
            <w:tcBorders>
              <w:top w:val="nil"/>
              <w:left w:val="single" w:color="000000" w:sz="8" w:space="0"/>
              <w:bottom w:val="nil"/>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643.1 </w:t>
            </w:r>
          </w:p>
        </w:tc>
        <w:tc>
          <w:tcPr>
            <w:tcW w:w="1981" w:type="dxa"/>
            <w:tcBorders>
              <w:top w:val="nil"/>
              <w:left w:val="single" w:color="000000" w:sz="8" w:space="0"/>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871.6 </w:t>
            </w:r>
          </w:p>
        </w:tc>
      </w:tr>
      <w:tr>
        <w:tblPrEx>
          <w:tblCellMar>
            <w:top w:w="0" w:type="dxa"/>
            <w:left w:w="0" w:type="dxa"/>
            <w:bottom w:w="0" w:type="dxa"/>
            <w:right w:w="0" w:type="dxa"/>
          </w:tblCellMar>
        </w:tblPrEx>
        <w:trPr>
          <w:trHeight w:val="420" w:hRule="atLeast"/>
        </w:trPr>
        <w:tc>
          <w:tcPr>
            <w:tcW w:w="2772"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其他餐饮业</w:t>
            </w:r>
          </w:p>
        </w:tc>
        <w:tc>
          <w:tcPr>
            <w:tcW w:w="1980"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2837.9 </w:t>
            </w:r>
          </w:p>
        </w:tc>
        <w:tc>
          <w:tcPr>
            <w:tcW w:w="1980" w:type="dxa"/>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352.2 </w:t>
            </w:r>
          </w:p>
        </w:tc>
        <w:tc>
          <w:tcPr>
            <w:tcW w:w="1981" w:type="dxa"/>
            <w:tcBorders>
              <w:top w:val="nil"/>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4173.1 </w:t>
            </w:r>
          </w:p>
        </w:tc>
      </w:tr>
    </w:tbl>
    <w:p>
      <w:pPr>
        <w:jc w:val="center"/>
        <w:rPr>
          <w:rFonts w:hint="eastAsia" w:ascii="仿宋_GB2312" w:hAnsi="仿宋_GB2312" w:eastAsia="仿宋_GB2312" w:cs="仿宋_GB2312"/>
          <w:sz w:val="28"/>
          <w:szCs w:val="28"/>
          <w:lang w:eastAsia="zh-CN"/>
        </w:rPr>
      </w:pPr>
    </w:p>
    <w:p>
      <w:pPr>
        <w:rPr>
          <w:rFonts w:hint="eastAsia" w:ascii="黑体" w:hAnsi="黑体" w:eastAsia="黑体" w:cs="黑体"/>
          <w:sz w:val="32"/>
          <w:szCs w:val="32"/>
        </w:rPr>
      </w:pPr>
      <w:r>
        <w:rPr>
          <w:rFonts w:hint="eastAsia" w:ascii="仿宋_GB2312" w:hAnsi="仿宋_GB2312" w:eastAsia="仿宋_GB2312" w:cs="仿宋_GB2312"/>
          <w:sz w:val="28"/>
          <w:szCs w:val="28"/>
        </w:rPr>
        <w:t>　</w:t>
      </w:r>
      <w:r>
        <w:rPr>
          <w:rFonts w:hint="eastAsia" w:ascii="黑体" w:hAnsi="黑体" w:eastAsia="黑体" w:cs="黑体"/>
          <w:sz w:val="32"/>
          <w:szCs w:val="32"/>
        </w:rPr>
        <w:t>　四、信息传输、软件和信息技术服务业 </w:t>
      </w:r>
    </w:p>
    <w:p>
      <w:pPr>
        <w:rPr>
          <w:rFonts w:hint="eastAsia"/>
        </w:rPr>
      </w:pPr>
      <w:r>
        <w:rPr>
          <w:rFonts w:hint="eastAsia"/>
        </w:rPr>
        <w:t>　　</w:t>
      </w:r>
      <w:r>
        <w:rPr>
          <w:rFonts w:hint="eastAsia" w:ascii="楷体" w:hAnsi="楷体" w:eastAsia="楷体" w:cs="楷体"/>
          <w:sz w:val="32"/>
          <w:szCs w:val="32"/>
        </w:rPr>
        <w:t>（一）企业法人单位数和从业人员 </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　2018年末，全</w:t>
      </w:r>
      <w:r>
        <w:rPr>
          <w:rFonts w:hint="eastAsia" w:ascii="仿宋" w:hAnsi="仿宋" w:eastAsia="仿宋" w:cs="仿宋"/>
          <w:sz w:val="32"/>
          <w:szCs w:val="32"/>
          <w:lang w:eastAsia="zh-CN"/>
        </w:rPr>
        <w:t>区</w:t>
      </w:r>
      <w:r>
        <w:rPr>
          <w:rFonts w:hint="eastAsia" w:ascii="仿宋" w:hAnsi="仿宋" w:eastAsia="仿宋" w:cs="仿宋"/>
          <w:sz w:val="32"/>
          <w:szCs w:val="32"/>
        </w:rPr>
        <w:t>共有信息传输、软件和信息技术服务业企业法人单位567个，从业人员5410人，分别比2013年末增长250.0%和64.5%（详见表4-10）。 </w:t>
      </w:r>
    </w:p>
    <w:p>
      <w:pPr>
        <w:jc w:val="center"/>
        <w:rPr>
          <w:rFonts w:hint="eastAsia" w:ascii="仿宋" w:hAnsi="仿宋" w:eastAsia="仿宋" w:cs="仿宋"/>
          <w:b/>
          <w:sz w:val="28"/>
          <w:szCs w:val="28"/>
        </w:rPr>
      </w:pPr>
      <w:r>
        <w:rPr>
          <w:rFonts w:hint="eastAsia" w:ascii="仿宋" w:hAnsi="仿宋" w:eastAsia="仿宋" w:cs="仿宋"/>
          <w:b/>
          <w:sz w:val="28"/>
          <w:szCs w:val="28"/>
        </w:rPr>
        <w:t>表4-10 按行业大类分组的信息传输、软件和信息技术服务业</w:t>
      </w:r>
    </w:p>
    <w:p>
      <w:pPr>
        <w:jc w:val="center"/>
        <w:rPr>
          <w:rFonts w:hint="eastAsia" w:ascii="仿宋" w:hAnsi="仿宋" w:eastAsia="仿宋" w:cs="仿宋"/>
          <w:b/>
          <w:sz w:val="24"/>
        </w:rPr>
      </w:pPr>
      <w:r>
        <w:rPr>
          <w:rFonts w:hint="eastAsia" w:ascii="仿宋" w:hAnsi="仿宋" w:eastAsia="仿宋" w:cs="仿宋"/>
          <w:b/>
          <w:sz w:val="28"/>
          <w:szCs w:val="28"/>
        </w:rPr>
        <w:t>企业法人单位和从业人员</w:t>
      </w: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3510"/>
        <w:gridCol w:w="2694"/>
        <w:gridCol w:w="2318"/>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510"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4"/>
              </w:rPr>
            </w:pPr>
          </w:p>
        </w:tc>
        <w:tc>
          <w:tcPr>
            <w:tcW w:w="2694"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4"/>
              </w:rPr>
            </w:pPr>
            <w:r>
              <w:rPr>
                <w:rFonts w:hint="eastAsia" w:ascii="仿宋" w:hAnsi="仿宋" w:eastAsia="仿宋" w:cs="仿宋"/>
                <w:b/>
                <w:sz w:val="24"/>
              </w:rPr>
              <w:t>企业法人单位      （个）</w:t>
            </w:r>
          </w:p>
        </w:tc>
        <w:tc>
          <w:tcPr>
            <w:tcW w:w="2318"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4"/>
              </w:rPr>
            </w:pPr>
            <w:r>
              <w:rPr>
                <w:rFonts w:hint="eastAsia" w:ascii="仿宋" w:hAnsi="仿宋" w:eastAsia="仿宋" w:cs="仿宋"/>
                <w:b/>
                <w:sz w:val="24"/>
              </w:rPr>
              <w:t>从业人员          （人）</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510"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4"/>
              </w:rPr>
            </w:pPr>
            <w:r>
              <w:rPr>
                <w:rFonts w:hint="eastAsia" w:ascii="仿宋" w:hAnsi="仿宋" w:eastAsia="仿宋" w:cs="仿宋"/>
                <w:b/>
                <w:sz w:val="24"/>
              </w:rPr>
              <w:t>合计</w:t>
            </w:r>
          </w:p>
        </w:tc>
        <w:tc>
          <w:tcPr>
            <w:tcW w:w="2694"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4"/>
              </w:rPr>
            </w:pPr>
            <w:r>
              <w:rPr>
                <w:rFonts w:hint="eastAsia" w:ascii="仿宋" w:hAnsi="仿宋" w:eastAsia="仿宋" w:cs="仿宋"/>
                <w:b/>
                <w:sz w:val="24"/>
              </w:rPr>
              <w:t>567</w:t>
            </w:r>
          </w:p>
        </w:tc>
        <w:tc>
          <w:tcPr>
            <w:tcW w:w="2318"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4"/>
              </w:rPr>
            </w:pPr>
            <w:r>
              <w:rPr>
                <w:rFonts w:hint="eastAsia" w:ascii="仿宋" w:hAnsi="仿宋" w:eastAsia="仿宋" w:cs="仿宋"/>
                <w:b/>
                <w:sz w:val="24"/>
              </w:rPr>
              <w:t>5410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510" w:type="dxa"/>
            <w:tcBorders>
              <w:top w:val="nil"/>
              <w:bottom w:val="nil"/>
              <w:right w:val="single" w:color="000000" w:sz="8" w:space="0"/>
            </w:tcBorders>
            <w:noWrap w:val="0"/>
            <w:vAlign w:val="top"/>
          </w:tcPr>
          <w:p>
            <w:pPr>
              <w:rPr>
                <w:rFonts w:hint="eastAsia" w:ascii="仿宋" w:hAnsi="仿宋" w:eastAsia="仿宋" w:cs="仿宋"/>
                <w:sz w:val="24"/>
              </w:rPr>
            </w:pPr>
            <w:r>
              <w:rPr>
                <w:rFonts w:hint="eastAsia" w:ascii="仿宋" w:hAnsi="仿宋" w:eastAsia="仿宋" w:cs="仿宋"/>
                <w:sz w:val="24"/>
              </w:rPr>
              <w:t>电信、广播电视和卫星传输服务</w:t>
            </w:r>
          </w:p>
        </w:tc>
        <w:tc>
          <w:tcPr>
            <w:tcW w:w="269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4"/>
              </w:rPr>
            </w:pPr>
            <w:r>
              <w:rPr>
                <w:rFonts w:hint="eastAsia" w:ascii="仿宋" w:hAnsi="仿宋" w:eastAsia="仿宋" w:cs="仿宋"/>
                <w:sz w:val="24"/>
              </w:rPr>
              <w:t>15</w:t>
            </w:r>
          </w:p>
        </w:tc>
        <w:tc>
          <w:tcPr>
            <w:tcW w:w="2318" w:type="dxa"/>
            <w:tcBorders>
              <w:top w:val="nil"/>
              <w:left w:val="single" w:color="000000" w:sz="8" w:space="0"/>
              <w:bottom w:val="nil"/>
            </w:tcBorders>
            <w:noWrap w:val="0"/>
            <w:vAlign w:val="top"/>
          </w:tcPr>
          <w:p>
            <w:pPr>
              <w:jc w:val="right"/>
              <w:rPr>
                <w:rFonts w:hint="eastAsia" w:ascii="仿宋" w:hAnsi="仿宋" w:eastAsia="仿宋" w:cs="仿宋"/>
                <w:sz w:val="24"/>
              </w:rPr>
            </w:pPr>
            <w:r>
              <w:rPr>
                <w:rFonts w:hint="eastAsia" w:ascii="仿宋" w:hAnsi="仿宋" w:eastAsia="仿宋" w:cs="仿宋"/>
                <w:sz w:val="24"/>
              </w:rPr>
              <w:t>1727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510" w:type="dxa"/>
            <w:tcBorders>
              <w:top w:val="nil"/>
              <w:bottom w:val="nil"/>
              <w:right w:val="single" w:color="000000" w:sz="8" w:space="0"/>
            </w:tcBorders>
            <w:noWrap w:val="0"/>
            <w:vAlign w:val="top"/>
          </w:tcPr>
          <w:p>
            <w:pPr>
              <w:rPr>
                <w:rFonts w:hint="eastAsia" w:ascii="仿宋" w:hAnsi="仿宋" w:eastAsia="仿宋" w:cs="仿宋"/>
                <w:sz w:val="24"/>
              </w:rPr>
            </w:pPr>
            <w:r>
              <w:rPr>
                <w:rFonts w:hint="eastAsia" w:ascii="仿宋" w:hAnsi="仿宋" w:eastAsia="仿宋" w:cs="仿宋"/>
                <w:sz w:val="24"/>
              </w:rPr>
              <w:t>互联网和相关服务</w:t>
            </w:r>
          </w:p>
        </w:tc>
        <w:tc>
          <w:tcPr>
            <w:tcW w:w="2694"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4"/>
              </w:rPr>
            </w:pPr>
            <w:r>
              <w:rPr>
                <w:rFonts w:hint="eastAsia" w:ascii="仿宋" w:hAnsi="仿宋" w:eastAsia="仿宋" w:cs="仿宋"/>
                <w:sz w:val="24"/>
              </w:rPr>
              <w:t>72</w:t>
            </w:r>
          </w:p>
        </w:tc>
        <w:tc>
          <w:tcPr>
            <w:tcW w:w="2318" w:type="dxa"/>
            <w:tcBorders>
              <w:top w:val="nil"/>
              <w:left w:val="single" w:color="000000" w:sz="8" w:space="0"/>
              <w:bottom w:val="nil"/>
            </w:tcBorders>
            <w:noWrap w:val="0"/>
            <w:vAlign w:val="top"/>
          </w:tcPr>
          <w:p>
            <w:pPr>
              <w:jc w:val="right"/>
              <w:rPr>
                <w:rFonts w:hint="eastAsia" w:ascii="仿宋" w:hAnsi="仿宋" w:eastAsia="仿宋" w:cs="仿宋"/>
                <w:sz w:val="24"/>
              </w:rPr>
            </w:pPr>
            <w:r>
              <w:rPr>
                <w:rFonts w:hint="eastAsia" w:ascii="仿宋" w:hAnsi="仿宋" w:eastAsia="仿宋" w:cs="仿宋"/>
                <w:sz w:val="24"/>
              </w:rPr>
              <w:t>379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510" w:type="dxa"/>
            <w:tcBorders>
              <w:top w:val="nil"/>
              <w:bottom w:val="single" w:color="000000" w:sz="8" w:space="0"/>
              <w:right w:val="single" w:color="000000" w:sz="8" w:space="0"/>
            </w:tcBorders>
            <w:noWrap w:val="0"/>
            <w:vAlign w:val="top"/>
          </w:tcPr>
          <w:p>
            <w:pPr>
              <w:rPr>
                <w:rFonts w:hint="eastAsia" w:ascii="仿宋" w:hAnsi="仿宋" w:eastAsia="仿宋" w:cs="仿宋"/>
                <w:sz w:val="24"/>
              </w:rPr>
            </w:pPr>
            <w:r>
              <w:rPr>
                <w:rFonts w:hint="eastAsia" w:ascii="仿宋" w:hAnsi="仿宋" w:eastAsia="仿宋" w:cs="仿宋"/>
                <w:sz w:val="24"/>
              </w:rPr>
              <w:t>软件和信息技术服务业</w:t>
            </w:r>
          </w:p>
        </w:tc>
        <w:tc>
          <w:tcPr>
            <w:tcW w:w="2694"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4"/>
              </w:rPr>
            </w:pPr>
            <w:r>
              <w:rPr>
                <w:rFonts w:hint="eastAsia" w:ascii="仿宋" w:hAnsi="仿宋" w:eastAsia="仿宋" w:cs="仿宋"/>
                <w:sz w:val="24"/>
              </w:rPr>
              <w:t>480</w:t>
            </w:r>
          </w:p>
        </w:tc>
        <w:tc>
          <w:tcPr>
            <w:tcW w:w="2318" w:type="dxa"/>
            <w:tcBorders>
              <w:top w:val="nil"/>
              <w:left w:val="single" w:color="000000" w:sz="8" w:space="0"/>
              <w:bottom w:val="single" w:color="000000" w:sz="8" w:space="0"/>
            </w:tcBorders>
            <w:noWrap w:val="0"/>
            <w:vAlign w:val="top"/>
          </w:tcPr>
          <w:p>
            <w:pPr>
              <w:jc w:val="right"/>
              <w:rPr>
                <w:rFonts w:hint="eastAsia" w:ascii="仿宋" w:hAnsi="仿宋" w:eastAsia="仿宋" w:cs="仿宋"/>
                <w:sz w:val="24"/>
              </w:rPr>
            </w:pPr>
            <w:r>
              <w:rPr>
                <w:rFonts w:hint="eastAsia" w:ascii="仿宋" w:hAnsi="仿宋" w:eastAsia="仿宋" w:cs="仿宋"/>
                <w:sz w:val="24"/>
              </w:rPr>
              <w:t>3304</w:t>
            </w:r>
          </w:p>
        </w:tc>
      </w:tr>
    </w:tbl>
    <w:p>
      <w:pPr>
        <w:rPr>
          <w:rFonts w:hint="eastAsia" w:ascii="仿宋" w:hAnsi="仿宋" w:eastAsia="仿宋" w:cs="仿宋"/>
          <w:b/>
          <w:sz w:val="24"/>
        </w:rPr>
      </w:pP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在信息传输、软件和信息技术服务业企业法人单位中，内资企业占99.5%，港、澳、台商投资企业占0.2%，外商投资企业占0.3%。 </w:t>
      </w:r>
    </w:p>
    <w:p>
      <w:pPr>
        <w:rPr>
          <w:rFonts w:hint="eastAsia"/>
        </w:rPr>
      </w:pPr>
      <w:r>
        <w:rPr>
          <w:rFonts w:hint="eastAsia" w:ascii="仿宋" w:hAnsi="仿宋" w:eastAsia="仿宋" w:cs="仿宋"/>
          <w:sz w:val="32"/>
          <w:szCs w:val="32"/>
        </w:rPr>
        <w:t>　　在信息传输、软件和信息技术服务业企业法人单位从业人员中，内资企业占70.3%，港、澳、台商投资企业占0.3%，外商投资企业占29.4%（详见表4-11）。 </w:t>
      </w:r>
    </w:p>
    <w:p>
      <w:pPr>
        <w:jc w:val="center"/>
        <w:rPr>
          <w:rFonts w:hint="eastAsia" w:ascii="仿宋" w:hAnsi="仿宋" w:eastAsia="仿宋" w:cs="仿宋"/>
          <w:b/>
          <w:sz w:val="28"/>
          <w:szCs w:val="28"/>
        </w:rPr>
      </w:pPr>
      <w:r>
        <w:rPr>
          <w:rFonts w:hint="eastAsia"/>
        </w:rPr>
        <w:t>　　</w:t>
      </w:r>
      <w:r>
        <w:rPr>
          <w:rFonts w:hint="eastAsia" w:ascii="仿宋" w:hAnsi="仿宋" w:eastAsia="仿宋" w:cs="仿宋"/>
          <w:sz w:val="28"/>
          <w:szCs w:val="28"/>
        </w:rPr>
        <w:t> </w:t>
      </w:r>
      <w:r>
        <w:rPr>
          <w:rFonts w:hint="eastAsia" w:ascii="仿宋" w:hAnsi="仿宋" w:eastAsia="仿宋" w:cs="仿宋"/>
          <w:b/>
          <w:sz w:val="28"/>
          <w:szCs w:val="28"/>
        </w:rPr>
        <w:t>表4-11 按登记注册类型分组的信息传输、软件和信息技术服务业</w:t>
      </w:r>
    </w:p>
    <w:p>
      <w:pPr>
        <w:jc w:val="center"/>
        <w:rPr>
          <w:rFonts w:hint="eastAsia" w:ascii="仿宋" w:hAnsi="仿宋" w:eastAsia="仿宋" w:cs="仿宋"/>
          <w:b/>
          <w:sz w:val="24"/>
        </w:rPr>
      </w:pPr>
      <w:r>
        <w:rPr>
          <w:rFonts w:hint="eastAsia" w:ascii="仿宋" w:hAnsi="仿宋" w:eastAsia="仿宋" w:cs="仿宋"/>
          <w:b/>
          <w:sz w:val="28"/>
          <w:szCs w:val="28"/>
        </w:rPr>
        <w:t>企业法人单位和从业人员</w:t>
      </w: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284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企业法人单位 （个）</w:t>
            </w:r>
          </w:p>
        </w:tc>
        <w:tc>
          <w:tcPr>
            <w:tcW w:w="2841"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从业人员 （人）</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2841"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567</w:t>
            </w:r>
          </w:p>
        </w:tc>
        <w:tc>
          <w:tcPr>
            <w:tcW w:w="2841"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5410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b/>
                <w:sz w:val="22"/>
                <w:szCs w:val="22"/>
              </w:rPr>
            </w:pPr>
            <w:r>
              <w:rPr>
                <w:rFonts w:hint="eastAsia" w:ascii="仿宋" w:hAnsi="仿宋" w:eastAsia="仿宋" w:cs="仿宋"/>
                <w:b/>
                <w:sz w:val="22"/>
                <w:szCs w:val="22"/>
              </w:rPr>
              <w:t>内资企业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564</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3804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国有企业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139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集体企业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股份合作企业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联营企业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有限责任公司</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124</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936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股份有限公司</w:t>
            </w:r>
          </w:p>
          <w:p>
            <w:pPr>
              <w:rPr>
                <w:rFonts w:hint="eastAsia" w:ascii="仿宋" w:hAnsi="仿宋" w:eastAsia="仿宋" w:cs="仿宋"/>
                <w:sz w:val="22"/>
                <w:szCs w:val="22"/>
              </w:rPr>
            </w:pPr>
            <w:r>
              <w:rPr>
                <w:rFonts w:hint="eastAsia" w:ascii="仿宋" w:hAnsi="仿宋" w:eastAsia="仿宋" w:cs="仿宋"/>
                <w:sz w:val="22"/>
                <w:szCs w:val="22"/>
              </w:rPr>
              <w:t xml:space="preserve">    私营企业</w:t>
            </w:r>
          </w:p>
          <w:p>
            <w:pPr>
              <w:rPr>
                <w:rFonts w:hint="eastAsia" w:ascii="仿宋" w:hAnsi="仿宋" w:eastAsia="仿宋" w:cs="仿宋"/>
                <w:sz w:val="22"/>
                <w:szCs w:val="22"/>
              </w:rPr>
            </w:pPr>
            <w:r>
              <w:rPr>
                <w:rFonts w:hint="eastAsia" w:ascii="仿宋" w:hAnsi="仿宋" w:eastAsia="仿宋" w:cs="仿宋"/>
                <w:sz w:val="22"/>
                <w:szCs w:val="22"/>
              </w:rPr>
              <w:t xml:space="preserve">    其他内资企业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19</w:t>
            </w:r>
          </w:p>
          <w:p>
            <w:pPr>
              <w:jc w:val="right"/>
              <w:rPr>
                <w:rFonts w:hint="eastAsia" w:ascii="仿宋" w:hAnsi="仿宋" w:eastAsia="仿宋" w:cs="仿宋"/>
                <w:sz w:val="22"/>
                <w:szCs w:val="22"/>
              </w:rPr>
            </w:pPr>
            <w:r>
              <w:rPr>
                <w:rFonts w:hint="eastAsia" w:ascii="仿宋" w:hAnsi="仿宋" w:eastAsia="仿宋" w:cs="仿宋"/>
                <w:sz w:val="22"/>
                <w:szCs w:val="22"/>
              </w:rPr>
              <w:t>410</w:t>
            </w:r>
          </w:p>
          <w:p>
            <w:pPr>
              <w:jc w:val="right"/>
              <w:rPr>
                <w:rFonts w:hint="eastAsia" w:ascii="仿宋" w:hAnsi="仿宋" w:eastAsia="仿宋" w:cs="仿宋"/>
                <w:sz w:val="22"/>
                <w:szCs w:val="22"/>
              </w:rPr>
            </w:pPr>
            <w:r>
              <w:rPr>
                <w:rFonts w:hint="eastAsia" w:ascii="仿宋" w:hAnsi="仿宋" w:eastAsia="仿宋" w:cs="仿宋"/>
                <w:sz w:val="22"/>
                <w:szCs w:val="22"/>
              </w:rPr>
              <w:t>5</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521</w:t>
            </w:r>
          </w:p>
          <w:p>
            <w:pPr>
              <w:jc w:val="right"/>
              <w:rPr>
                <w:rFonts w:hint="eastAsia" w:ascii="仿宋" w:hAnsi="仿宋" w:eastAsia="仿宋" w:cs="仿宋"/>
                <w:sz w:val="22"/>
                <w:szCs w:val="22"/>
              </w:rPr>
            </w:pPr>
            <w:r>
              <w:rPr>
                <w:rFonts w:hint="eastAsia" w:ascii="仿宋" w:hAnsi="仿宋" w:eastAsia="仿宋" w:cs="仿宋"/>
                <w:sz w:val="22"/>
                <w:szCs w:val="22"/>
              </w:rPr>
              <w:t>2182</w:t>
            </w:r>
          </w:p>
          <w:p>
            <w:pPr>
              <w:jc w:val="right"/>
              <w:rPr>
                <w:rFonts w:hint="eastAsia" w:ascii="仿宋" w:hAnsi="仿宋" w:eastAsia="仿宋" w:cs="仿宋"/>
                <w:sz w:val="22"/>
                <w:szCs w:val="22"/>
              </w:rPr>
            </w:pPr>
            <w:r>
              <w:rPr>
                <w:rFonts w:hint="eastAsia" w:ascii="仿宋" w:hAnsi="仿宋" w:eastAsia="仿宋" w:cs="仿宋"/>
                <w:sz w:val="22"/>
                <w:szCs w:val="22"/>
              </w:rPr>
              <w:t>26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single" w:color="000000" w:sz="8" w:space="0"/>
              <w:right w:val="single" w:color="000000" w:sz="8" w:space="0"/>
            </w:tcBorders>
            <w:noWrap w:val="0"/>
            <w:vAlign w:val="top"/>
          </w:tcPr>
          <w:p>
            <w:pPr>
              <w:rPr>
                <w:rFonts w:hint="eastAsia" w:ascii="仿宋" w:hAnsi="仿宋" w:eastAsia="仿宋" w:cs="仿宋"/>
                <w:b/>
                <w:sz w:val="22"/>
                <w:szCs w:val="22"/>
              </w:rPr>
            </w:pPr>
            <w:r>
              <w:rPr>
                <w:rFonts w:hint="eastAsia" w:ascii="仿宋" w:hAnsi="仿宋" w:eastAsia="仿宋" w:cs="仿宋"/>
                <w:b/>
                <w:sz w:val="22"/>
                <w:szCs w:val="22"/>
              </w:rPr>
              <w:t>港、澳、台商投资企业</w:t>
            </w:r>
          </w:p>
          <w:p>
            <w:pPr>
              <w:rPr>
                <w:rFonts w:hint="eastAsia" w:ascii="仿宋" w:hAnsi="仿宋" w:eastAsia="仿宋" w:cs="仿宋"/>
                <w:b/>
                <w:sz w:val="22"/>
                <w:szCs w:val="22"/>
              </w:rPr>
            </w:pPr>
            <w:r>
              <w:rPr>
                <w:rFonts w:hint="eastAsia" w:ascii="仿宋" w:hAnsi="仿宋" w:eastAsia="仿宋" w:cs="仿宋"/>
                <w:b/>
                <w:sz w:val="22"/>
                <w:szCs w:val="22"/>
              </w:rPr>
              <w:t>外商投资企业</w:t>
            </w:r>
          </w:p>
        </w:tc>
        <w:tc>
          <w:tcPr>
            <w:tcW w:w="284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w:t>
            </w:r>
          </w:p>
          <w:p>
            <w:pPr>
              <w:jc w:val="right"/>
              <w:rPr>
                <w:rFonts w:hint="eastAsia" w:ascii="仿宋" w:hAnsi="仿宋" w:eastAsia="仿宋" w:cs="仿宋"/>
                <w:b/>
                <w:sz w:val="22"/>
                <w:szCs w:val="22"/>
              </w:rPr>
            </w:pPr>
            <w:r>
              <w:rPr>
                <w:rFonts w:hint="eastAsia" w:ascii="仿宋" w:hAnsi="仿宋" w:eastAsia="仿宋" w:cs="仿宋"/>
                <w:b/>
                <w:sz w:val="22"/>
                <w:szCs w:val="22"/>
              </w:rPr>
              <w:t>2</w:t>
            </w:r>
          </w:p>
        </w:tc>
        <w:tc>
          <w:tcPr>
            <w:tcW w:w="2841" w:type="dxa"/>
            <w:tcBorders>
              <w:top w:val="nil"/>
              <w:left w:val="single" w:color="000000" w:sz="8" w:space="0"/>
              <w:bottom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14</w:t>
            </w:r>
          </w:p>
          <w:p>
            <w:pPr>
              <w:jc w:val="right"/>
              <w:rPr>
                <w:rFonts w:hint="eastAsia" w:ascii="仿宋" w:hAnsi="仿宋" w:eastAsia="仿宋" w:cs="仿宋"/>
                <w:b/>
                <w:sz w:val="22"/>
                <w:szCs w:val="22"/>
              </w:rPr>
            </w:pPr>
            <w:r>
              <w:rPr>
                <w:rFonts w:hint="eastAsia" w:ascii="仿宋" w:hAnsi="仿宋" w:eastAsia="仿宋" w:cs="仿宋"/>
                <w:b/>
                <w:sz w:val="22"/>
                <w:szCs w:val="22"/>
              </w:rPr>
              <w:t>1592</w:t>
            </w:r>
          </w:p>
        </w:tc>
      </w:tr>
    </w:tbl>
    <w:p>
      <w:pPr>
        <w:rPr>
          <w:rFonts w:hint="eastAsia"/>
          <w:sz w:val="22"/>
          <w:szCs w:val="22"/>
        </w:rPr>
      </w:pPr>
    </w:p>
    <w:p>
      <w:pPr>
        <w:rPr>
          <w:rFonts w:hint="eastAsia"/>
        </w:rPr>
      </w:pPr>
      <w:r>
        <w:rPr>
          <w:rFonts w:hint="eastAsia"/>
        </w:rPr>
        <w:t>　　</w:t>
      </w:r>
      <w:r>
        <w:rPr>
          <w:rFonts w:hint="eastAsia" w:ascii="楷体" w:hAnsi="楷体" w:eastAsia="楷体" w:cs="楷体"/>
          <w:sz w:val="32"/>
          <w:szCs w:val="32"/>
        </w:rPr>
        <w:t>（二）主要经济指标</w:t>
      </w:r>
      <w:r>
        <w:rPr>
          <w:rFonts w:hint="eastAsia"/>
        </w:rPr>
        <w:t> </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2018年末，信息传输、软件和信息技术服务业企业法人单位资产总计96.92亿元，比2013年末增长116.3%。负债合计42.49亿元。全年实现营业收入40.75亿元（详见表4-12）。 </w:t>
      </w:r>
    </w:p>
    <w:p>
      <w:pPr>
        <w:jc w:val="center"/>
        <w:rPr>
          <w:rFonts w:hint="eastAsia" w:ascii="仿宋" w:hAnsi="仿宋" w:eastAsia="仿宋" w:cs="仿宋"/>
          <w:b/>
          <w:sz w:val="28"/>
          <w:szCs w:val="28"/>
        </w:rPr>
      </w:pPr>
      <w:r>
        <w:rPr>
          <w:rFonts w:hint="eastAsia" w:ascii="仿宋" w:hAnsi="仿宋" w:eastAsia="仿宋" w:cs="仿宋"/>
          <w:b/>
          <w:sz w:val="28"/>
          <w:szCs w:val="28"/>
        </w:rPr>
        <w:t>表4-12 按行业大类分组的信息传输、软件和信息技术服务业</w:t>
      </w:r>
    </w:p>
    <w:p>
      <w:pPr>
        <w:jc w:val="center"/>
        <w:rPr>
          <w:rFonts w:hint="eastAsia" w:ascii="仿宋" w:hAnsi="仿宋" w:eastAsia="仿宋" w:cs="仿宋"/>
          <w:b/>
          <w:sz w:val="28"/>
          <w:szCs w:val="28"/>
        </w:rPr>
      </w:pPr>
      <w:r>
        <w:rPr>
          <w:rFonts w:hint="eastAsia" w:ascii="仿宋" w:hAnsi="仿宋" w:eastAsia="仿宋" w:cs="仿宋"/>
          <w:b/>
          <w:sz w:val="28"/>
          <w:szCs w:val="28"/>
        </w:rPr>
        <w:t>企业法人单位主要经济指标</w:t>
      </w: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3652"/>
        <w:gridCol w:w="1701"/>
        <w:gridCol w:w="1701"/>
        <w:gridCol w:w="1468"/>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652"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资产总计    （万元）</w:t>
            </w:r>
          </w:p>
        </w:tc>
        <w:tc>
          <w:tcPr>
            <w:tcW w:w="170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负债合计   （万元）</w:t>
            </w:r>
          </w:p>
        </w:tc>
        <w:tc>
          <w:tcPr>
            <w:tcW w:w="1468"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营业收入   （万元）</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652"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1701"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969196.0</w:t>
            </w:r>
          </w:p>
        </w:tc>
        <w:tc>
          <w:tcPr>
            <w:tcW w:w="1701"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424943.8</w:t>
            </w:r>
          </w:p>
        </w:tc>
        <w:tc>
          <w:tcPr>
            <w:tcW w:w="1468"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407455.9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65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电信、广播电视和卫星传输服务</w:t>
            </w:r>
          </w:p>
        </w:tc>
        <w:tc>
          <w:tcPr>
            <w:tcW w:w="170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432127.5</w:t>
            </w:r>
          </w:p>
        </w:tc>
        <w:tc>
          <w:tcPr>
            <w:tcW w:w="170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305747.1</w:t>
            </w:r>
          </w:p>
        </w:tc>
        <w:tc>
          <w:tcPr>
            <w:tcW w:w="1468"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306661.9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652"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互联网和相关服务</w:t>
            </w:r>
          </w:p>
        </w:tc>
        <w:tc>
          <w:tcPr>
            <w:tcW w:w="170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4200.7</w:t>
            </w:r>
          </w:p>
        </w:tc>
        <w:tc>
          <w:tcPr>
            <w:tcW w:w="170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1566.6</w:t>
            </w:r>
          </w:p>
        </w:tc>
        <w:tc>
          <w:tcPr>
            <w:tcW w:w="1468"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5354.9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652" w:type="dxa"/>
            <w:tcBorders>
              <w:top w:val="nil"/>
              <w:bottom w:val="single" w:color="000000" w:sz="8" w:space="0"/>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软件和信息技术服务业</w:t>
            </w:r>
          </w:p>
        </w:tc>
        <w:tc>
          <w:tcPr>
            <w:tcW w:w="170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532867.8</w:t>
            </w:r>
          </w:p>
        </w:tc>
        <w:tc>
          <w:tcPr>
            <w:tcW w:w="170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117630.1</w:t>
            </w:r>
          </w:p>
        </w:tc>
        <w:tc>
          <w:tcPr>
            <w:tcW w:w="1468" w:type="dxa"/>
            <w:tcBorders>
              <w:top w:val="nil"/>
              <w:left w:val="single" w:color="000000" w:sz="8" w:space="0"/>
              <w:bottom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95439.0</w:t>
            </w:r>
          </w:p>
        </w:tc>
      </w:tr>
    </w:tbl>
    <w:p>
      <w:pPr>
        <w:ind w:firstLine="280" w:firstLineChars="100"/>
        <w:rPr>
          <w:rFonts w:hint="eastAsia" w:ascii="黑体" w:hAnsi="黑体" w:eastAsia="黑体" w:cs="黑体"/>
          <w:sz w:val="32"/>
          <w:szCs w:val="32"/>
        </w:rPr>
      </w:pPr>
      <w:r>
        <w:rPr>
          <w:rFonts w:hint="eastAsia" w:ascii="仿宋_GB2312" w:hAnsi="仿宋_GB2312" w:eastAsia="仿宋_GB2312" w:cs="仿宋_GB2312"/>
          <w:sz w:val="28"/>
          <w:szCs w:val="28"/>
        </w:rPr>
        <w:t>　　</w:t>
      </w:r>
      <w:r>
        <w:rPr>
          <w:rFonts w:hint="eastAsia" w:ascii="黑体" w:hAnsi="黑体" w:eastAsia="黑体" w:cs="黑体"/>
          <w:sz w:val="32"/>
          <w:szCs w:val="32"/>
        </w:rPr>
        <w:t>五、房地产业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 w:hAnsi="楷体" w:eastAsia="楷体" w:cs="楷体"/>
          <w:sz w:val="32"/>
          <w:szCs w:val="32"/>
        </w:rPr>
        <w:t>（一）企业法人单位数和从业人员</w:t>
      </w:r>
      <w:r>
        <w:rPr>
          <w:rFonts w:hint="eastAsia" w:ascii="仿宋_GB2312" w:hAnsi="仿宋_GB2312" w:eastAsia="仿宋_GB2312" w:cs="仿宋_GB2312"/>
          <w:sz w:val="28"/>
          <w:szCs w:val="28"/>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rPr>
        <w:t>2018年末，全区共有房地产业企业法人单位693个，比2013年末增长110%。其中，房地产开发经营企业181个，物业管理企业184个，房地产中介服务企业279个，分别比2013年末增长82.8%、85.9%和128.7%。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2018年末，全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房地产业企业法人单位的从业人员为10999人，比2013年末增长55%。其中，房地产开发经营企业3019人，物业管理企业6378人，房地产中介服务企业1249人，分别比2013年末增长45.4%、61.7%和32.6%（详见表4-13）。 </w:t>
      </w:r>
    </w:p>
    <w:p>
      <w:pPr>
        <w:jc w:val="center"/>
        <w:rPr>
          <w:rFonts w:hint="eastAsia" w:ascii="仿宋" w:hAnsi="仿宋" w:eastAsia="仿宋" w:cs="仿宋"/>
          <w:b/>
          <w:sz w:val="28"/>
          <w:szCs w:val="28"/>
        </w:rPr>
      </w:pPr>
      <w:r>
        <w:rPr>
          <w:rFonts w:hint="eastAsia"/>
          <w:sz w:val="28"/>
          <w:szCs w:val="28"/>
        </w:rPr>
        <w:t> </w:t>
      </w:r>
      <w:r>
        <w:rPr>
          <w:rFonts w:hint="eastAsia" w:ascii="仿宋" w:hAnsi="仿宋" w:eastAsia="仿宋" w:cs="仿宋"/>
          <w:b/>
          <w:sz w:val="28"/>
          <w:szCs w:val="28"/>
        </w:rPr>
        <w:t>表4-13 按行业中类分组的房地产业企业法人单位和从业人员</w:t>
      </w:r>
    </w:p>
    <w:p>
      <w:pPr>
        <w:jc w:val="center"/>
        <w:rPr>
          <w:rFonts w:hint="eastAsia" w:ascii="仿宋" w:hAnsi="仿宋" w:eastAsia="仿宋" w:cs="仿宋"/>
          <w:b/>
        </w:rPr>
      </w:pP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rPr>
            </w:pPr>
          </w:p>
        </w:tc>
        <w:tc>
          <w:tcPr>
            <w:tcW w:w="284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rPr>
            </w:pPr>
            <w:r>
              <w:rPr>
                <w:rFonts w:hint="eastAsia" w:ascii="仿宋" w:hAnsi="仿宋" w:eastAsia="仿宋" w:cs="仿宋"/>
                <w:b/>
              </w:rPr>
              <w:t>企业法人单位</w:t>
            </w:r>
          </w:p>
          <w:p>
            <w:pPr>
              <w:jc w:val="center"/>
              <w:rPr>
                <w:rFonts w:hint="eastAsia" w:ascii="仿宋" w:hAnsi="仿宋" w:eastAsia="仿宋" w:cs="仿宋"/>
                <w:b/>
              </w:rPr>
            </w:pPr>
            <w:r>
              <w:rPr>
                <w:rFonts w:hint="eastAsia" w:ascii="仿宋" w:hAnsi="仿宋" w:eastAsia="仿宋" w:cs="仿宋"/>
                <w:b/>
              </w:rPr>
              <w:t>（个）</w:t>
            </w:r>
          </w:p>
        </w:tc>
        <w:tc>
          <w:tcPr>
            <w:tcW w:w="2841"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rPr>
            </w:pPr>
            <w:r>
              <w:rPr>
                <w:rFonts w:hint="eastAsia" w:ascii="仿宋" w:hAnsi="仿宋" w:eastAsia="仿宋" w:cs="仿宋"/>
                <w:b/>
              </w:rPr>
              <w:t>从业人员</w:t>
            </w:r>
          </w:p>
          <w:p>
            <w:pPr>
              <w:jc w:val="center"/>
              <w:rPr>
                <w:rFonts w:hint="eastAsia" w:ascii="仿宋" w:hAnsi="仿宋" w:eastAsia="仿宋" w:cs="仿宋"/>
                <w:b/>
              </w:rPr>
            </w:pPr>
            <w:r>
              <w:rPr>
                <w:rFonts w:hint="eastAsia" w:ascii="仿宋" w:hAnsi="仿宋" w:eastAsia="仿宋" w:cs="仿宋"/>
                <w:b/>
              </w:rPr>
              <w:t>（个）</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8" w:space="0"/>
              <w:bottom w:val="single" w:color="000000" w:sz="8" w:space="0"/>
              <w:right w:val="single" w:color="000000" w:sz="8" w:space="0"/>
            </w:tcBorders>
            <w:noWrap w:val="0"/>
            <w:vAlign w:val="top"/>
          </w:tcPr>
          <w:p>
            <w:pPr>
              <w:tabs>
                <w:tab w:val="left" w:pos="1788"/>
              </w:tabs>
              <w:rPr>
                <w:rFonts w:hint="eastAsia" w:ascii="仿宋" w:hAnsi="仿宋" w:eastAsia="仿宋" w:cs="仿宋"/>
                <w:b/>
                <w:bCs w:val="0"/>
              </w:rPr>
            </w:pPr>
            <w:r>
              <w:rPr>
                <w:rFonts w:hint="eastAsia" w:ascii="仿宋" w:hAnsi="仿宋" w:eastAsia="仿宋" w:cs="仿宋"/>
                <w:b w:val="0"/>
                <w:bCs/>
              </w:rPr>
              <w:tab/>
            </w:r>
            <w:r>
              <w:rPr>
                <w:rFonts w:hint="eastAsia" w:ascii="仿宋" w:hAnsi="仿宋" w:eastAsia="仿宋" w:cs="仿宋"/>
                <w:b/>
                <w:bCs w:val="0"/>
              </w:rPr>
              <w:t>合计</w:t>
            </w:r>
          </w:p>
          <w:p>
            <w:pPr>
              <w:tabs>
                <w:tab w:val="left" w:pos="1788"/>
              </w:tabs>
              <w:rPr>
                <w:rFonts w:hint="eastAsia" w:ascii="仿宋" w:hAnsi="仿宋" w:eastAsia="仿宋" w:cs="仿宋"/>
                <w:b w:val="0"/>
                <w:bCs/>
              </w:rPr>
            </w:pPr>
            <w:r>
              <w:rPr>
                <w:rFonts w:hint="eastAsia" w:ascii="仿宋" w:hAnsi="仿宋" w:eastAsia="仿宋" w:cs="仿宋"/>
                <w:b w:val="0"/>
                <w:bCs/>
              </w:rPr>
              <w:t>房地产开发经营</w:t>
            </w:r>
          </w:p>
          <w:p>
            <w:pPr>
              <w:tabs>
                <w:tab w:val="left" w:pos="1788"/>
              </w:tabs>
              <w:rPr>
                <w:rFonts w:hint="eastAsia" w:ascii="仿宋" w:hAnsi="仿宋" w:eastAsia="仿宋" w:cs="仿宋"/>
                <w:b w:val="0"/>
                <w:bCs/>
              </w:rPr>
            </w:pPr>
            <w:r>
              <w:rPr>
                <w:rFonts w:hint="eastAsia" w:ascii="仿宋" w:hAnsi="仿宋" w:eastAsia="仿宋" w:cs="仿宋"/>
                <w:b w:val="0"/>
                <w:bCs/>
              </w:rPr>
              <w:t>物业管理</w:t>
            </w:r>
          </w:p>
          <w:p>
            <w:pPr>
              <w:tabs>
                <w:tab w:val="left" w:pos="1788"/>
              </w:tabs>
              <w:rPr>
                <w:rFonts w:hint="eastAsia" w:ascii="仿宋" w:hAnsi="仿宋" w:eastAsia="仿宋" w:cs="仿宋"/>
                <w:b w:val="0"/>
                <w:bCs/>
              </w:rPr>
            </w:pPr>
            <w:r>
              <w:rPr>
                <w:rFonts w:hint="eastAsia" w:ascii="仿宋" w:hAnsi="仿宋" w:eastAsia="仿宋" w:cs="仿宋"/>
                <w:b w:val="0"/>
                <w:bCs/>
              </w:rPr>
              <w:t>房地产中介服务</w:t>
            </w:r>
          </w:p>
          <w:p>
            <w:pPr>
              <w:tabs>
                <w:tab w:val="left" w:pos="1788"/>
              </w:tabs>
              <w:rPr>
                <w:rFonts w:hint="eastAsia" w:ascii="仿宋" w:hAnsi="仿宋" w:eastAsia="仿宋" w:cs="仿宋"/>
                <w:b w:val="0"/>
                <w:bCs/>
              </w:rPr>
            </w:pPr>
            <w:r>
              <w:rPr>
                <w:rFonts w:hint="eastAsia" w:ascii="仿宋" w:hAnsi="仿宋" w:eastAsia="仿宋" w:cs="仿宋"/>
                <w:b w:val="0"/>
                <w:bCs/>
              </w:rPr>
              <w:t>房地产租赁经营</w:t>
            </w:r>
          </w:p>
          <w:p>
            <w:pPr>
              <w:tabs>
                <w:tab w:val="left" w:pos="1788"/>
              </w:tabs>
              <w:rPr>
                <w:rFonts w:hint="eastAsia" w:ascii="仿宋" w:hAnsi="仿宋" w:eastAsia="仿宋" w:cs="仿宋"/>
                <w:b w:val="0"/>
                <w:bCs/>
              </w:rPr>
            </w:pPr>
            <w:r>
              <w:rPr>
                <w:rFonts w:hint="eastAsia" w:ascii="仿宋" w:hAnsi="仿宋" w:eastAsia="仿宋" w:cs="仿宋"/>
                <w:b w:val="0"/>
                <w:bCs/>
              </w:rPr>
              <w:t>其他房地产业</w:t>
            </w:r>
          </w:p>
        </w:tc>
        <w:tc>
          <w:tcPr>
            <w:tcW w:w="2841" w:type="dxa"/>
            <w:tcBorders>
              <w:top w:val="single" w:color="000000" w:sz="8" w:space="0"/>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val="0"/>
                <w:bCs/>
              </w:rPr>
            </w:pPr>
            <w:r>
              <w:rPr>
                <w:rFonts w:hint="eastAsia" w:ascii="仿宋" w:hAnsi="仿宋" w:eastAsia="仿宋" w:cs="仿宋"/>
                <w:b/>
                <w:bCs w:val="0"/>
              </w:rPr>
              <w:t>693</w:t>
            </w:r>
          </w:p>
          <w:p>
            <w:pPr>
              <w:jc w:val="right"/>
              <w:rPr>
                <w:rFonts w:hint="eastAsia" w:ascii="仿宋" w:hAnsi="仿宋" w:eastAsia="仿宋" w:cs="仿宋"/>
                <w:b w:val="0"/>
                <w:bCs/>
              </w:rPr>
            </w:pPr>
            <w:r>
              <w:rPr>
                <w:rFonts w:hint="eastAsia" w:ascii="仿宋" w:hAnsi="仿宋" w:eastAsia="仿宋" w:cs="仿宋"/>
                <w:b w:val="0"/>
                <w:bCs/>
              </w:rPr>
              <w:t>181</w:t>
            </w:r>
          </w:p>
          <w:p>
            <w:pPr>
              <w:jc w:val="right"/>
              <w:rPr>
                <w:rFonts w:hint="eastAsia" w:ascii="仿宋" w:hAnsi="仿宋" w:eastAsia="仿宋" w:cs="仿宋"/>
                <w:b w:val="0"/>
                <w:bCs/>
              </w:rPr>
            </w:pPr>
            <w:r>
              <w:rPr>
                <w:rFonts w:hint="eastAsia" w:ascii="仿宋" w:hAnsi="仿宋" w:eastAsia="仿宋" w:cs="仿宋"/>
                <w:b w:val="0"/>
                <w:bCs/>
              </w:rPr>
              <w:t>184</w:t>
            </w:r>
          </w:p>
          <w:p>
            <w:pPr>
              <w:jc w:val="right"/>
              <w:rPr>
                <w:rFonts w:hint="eastAsia" w:ascii="仿宋" w:hAnsi="仿宋" w:eastAsia="仿宋" w:cs="仿宋"/>
                <w:b w:val="0"/>
                <w:bCs/>
              </w:rPr>
            </w:pPr>
            <w:r>
              <w:rPr>
                <w:rFonts w:hint="eastAsia" w:ascii="仿宋" w:hAnsi="仿宋" w:eastAsia="仿宋" w:cs="仿宋"/>
                <w:b w:val="0"/>
                <w:bCs/>
              </w:rPr>
              <w:t>279</w:t>
            </w:r>
          </w:p>
          <w:p>
            <w:pPr>
              <w:jc w:val="right"/>
              <w:rPr>
                <w:rFonts w:hint="eastAsia" w:ascii="仿宋" w:hAnsi="仿宋" w:eastAsia="仿宋" w:cs="仿宋"/>
                <w:b w:val="0"/>
                <w:bCs/>
              </w:rPr>
            </w:pPr>
            <w:r>
              <w:rPr>
                <w:rFonts w:hint="eastAsia" w:ascii="仿宋" w:hAnsi="仿宋" w:eastAsia="仿宋" w:cs="仿宋"/>
                <w:b w:val="0"/>
                <w:bCs/>
              </w:rPr>
              <w:t>33</w:t>
            </w:r>
          </w:p>
          <w:p>
            <w:pPr>
              <w:jc w:val="right"/>
              <w:rPr>
                <w:rFonts w:hint="eastAsia" w:ascii="仿宋" w:hAnsi="仿宋" w:eastAsia="仿宋" w:cs="仿宋"/>
                <w:b w:val="0"/>
                <w:bCs/>
              </w:rPr>
            </w:pPr>
            <w:r>
              <w:rPr>
                <w:rFonts w:hint="eastAsia" w:ascii="仿宋" w:hAnsi="仿宋" w:eastAsia="仿宋" w:cs="仿宋"/>
                <w:b w:val="0"/>
                <w:bCs/>
              </w:rPr>
              <w:t>16</w:t>
            </w:r>
          </w:p>
        </w:tc>
        <w:tc>
          <w:tcPr>
            <w:tcW w:w="2841" w:type="dxa"/>
            <w:tcBorders>
              <w:top w:val="single" w:color="000000" w:sz="8" w:space="0"/>
              <w:left w:val="single" w:color="000000" w:sz="8" w:space="0"/>
              <w:bottom w:val="single" w:color="000000" w:sz="8" w:space="0"/>
            </w:tcBorders>
            <w:noWrap w:val="0"/>
            <w:vAlign w:val="top"/>
          </w:tcPr>
          <w:p>
            <w:pPr>
              <w:jc w:val="right"/>
              <w:rPr>
                <w:rFonts w:hint="eastAsia" w:ascii="仿宋" w:hAnsi="仿宋" w:eastAsia="仿宋" w:cs="仿宋"/>
                <w:b/>
                <w:bCs w:val="0"/>
              </w:rPr>
            </w:pPr>
            <w:r>
              <w:rPr>
                <w:rFonts w:hint="eastAsia" w:ascii="仿宋" w:hAnsi="仿宋" w:eastAsia="仿宋" w:cs="仿宋"/>
                <w:b/>
                <w:bCs w:val="0"/>
              </w:rPr>
              <w:t>10999</w:t>
            </w:r>
          </w:p>
          <w:p>
            <w:pPr>
              <w:jc w:val="right"/>
              <w:rPr>
                <w:rFonts w:hint="eastAsia" w:ascii="仿宋" w:hAnsi="仿宋" w:eastAsia="仿宋" w:cs="仿宋"/>
                <w:b w:val="0"/>
                <w:bCs/>
              </w:rPr>
            </w:pPr>
            <w:r>
              <w:rPr>
                <w:rFonts w:hint="eastAsia" w:ascii="仿宋" w:hAnsi="仿宋" w:eastAsia="仿宋" w:cs="仿宋"/>
                <w:b w:val="0"/>
                <w:bCs/>
              </w:rPr>
              <w:t>3019</w:t>
            </w:r>
          </w:p>
          <w:p>
            <w:pPr>
              <w:jc w:val="right"/>
              <w:rPr>
                <w:rFonts w:hint="eastAsia" w:ascii="仿宋" w:hAnsi="仿宋" w:eastAsia="仿宋" w:cs="仿宋"/>
                <w:b w:val="0"/>
                <w:bCs/>
              </w:rPr>
            </w:pPr>
            <w:r>
              <w:rPr>
                <w:rFonts w:hint="eastAsia" w:ascii="仿宋" w:hAnsi="仿宋" w:eastAsia="仿宋" w:cs="仿宋"/>
                <w:b w:val="0"/>
                <w:bCs/>
              </w:rPr>
              <w:t>6378</w:t>
            </w:r>
          </w:p>
          <w:p>
            <w:pPr>
              <w:jc w:val="right"/>
              <w:rPr>
                <w:rFonts w:hint="eastAsia" w:ascii="仿宋" w:hAnsi="仿宋" w:eastAsia="仿宋" w:cs="仿宋"/>
                <w:b w:val="0"/>
                <w:bCs/>
              </w:rPr>
            </w:pPr>
            <w:r>
              <w:rPr>
                <w:rFonts w:hint="eastAsia" w:ascii="仿宋" w:hAnsi="仿宋" w:eastAsia="仿宋" w:cs="仿宋"/>
                <w:b w:val="0"/>
                <w:bCs/>
              </w:rPr>
              <w:t>1249</w:t>
            </w:r>
          </w:p>
          <w:p>
            <w:pPr>
              <w:jc w:val="right"/>
              <w:rPr>
                <w:rFonts w:hint="eastAsia" w:ascii="仿宋" w:hAnsi="仿宋" w:eastAsia="仿宋" w:cs="仿宋"/>
                <w:b w:val="0"/>
                <w:bCs/>
              </w:rPr>
            </w:pPr>
            <w:r>
              <w:rPr>
                <w:rFonts w:hint="eastAsia" w:ascii="仿宋" w:hAnsi="仿宋" w:eastAsia="仿宋" w:cs="仿宋"/>
                <w:b w:val="0"/>
                <w:bCs/>
              </w:rPr>
              <w:t>297</w:t>
            </w:r>
          </w:p>
          <w:p>
            <w:pPr>
              <w:jc w:val="right"/>
              <w:rPr>
                <w:rFonts w:hint="eastAsia" w:ascii="仿宋" w:hAnsi="仿宋" w:eastAsia="仿宋" w:cs="仿宋"/>
                <w:b w:val="0"/>
                <w:bCs/>
              </w:rPr>
            </w:pPr>
            <w:r>
              <w:rPr>
                <w:rFonts w:hint="eastAsia" w:ascii="仿宋" w:hAnsi="仿宋" w:eastAsia="仿宋" w:cs="仿宋"/>
                <w:b w:val="0"/>
                <w:bCs/>
              </w:rPr>
              <w:t>56</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 w:hAnsi="楷体" w:eastAsia="楷体" w:cs="楷体"/>
          <w:sz w:val="32"/>
          <w:szCs w:val="32"/>
        </w:rPr>
        <w:t>（二）主要经济指标</w:t>
      </w:r>
      <w:r>
        <w:rPr>
          <w:rFonts w:hint="eastAsia" w:ascii="仿宋_GB2312" w:hAnsi="仿宋_GB2312" w:eastAsia="仿宋_GB2312" w:cs="仿宋_GB2312"/>
          <w:sz w:val="28"/>
          <w:szCs w:val="28"/>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末，全区房地产业企业法人单位的资产总计为1160.68亿元，比2013年末增长131.3%。其中，房地产开发经营企业1062.67亿元，物业管理企业15.86亿元，分别比2013年末增长123.6%和56.2%，房地产中介服务企业4.19亿元，下降39.8%。负债合计835.31亿元。全年实现营业收入162.95亿元（详见表4-14）。</w:t>
      </w:r>
    </w:p>
    <w:p>
      <w:pPr>
        <w:jc w:val="both"/>
        <w:rPr>
          <w:rFonts w:hint="eastAsia" w:ascii="仿宋" w:hAnsi="仿宋" w:eastAsia="仿宋" w:cs="仿宋"/>
          <w:b/>
          <w:sz w:val="28"/>
          <w:szCs w:val="28"/>
        </w:rPr>
      </w:pPr>
      <w:r>
        <w:rPr>
          <w:rFonts w:hint="eastAsia" w:ascii="仿宋_GB2312" w:hAnsi="仿宋_GB2312" w:eastAsia="仿宋_GB2312" w:cs="仿宋_GB2312"/>
          <w:sz w:val="28"/>
          <w:szCs w:val="28"/>
        </w:rPr>
        <w:t> </w:t>
      </w:r>
      <w:r>
        <w:rPr>
          <w:rFonts w:hint="eastAsia" w:ascii="仿宋" w:hAnsi="仿宋" w:eastAsia="仿宋" w:cs="仿宋"/>
          <w:b/>
          <w:sz w:val="28"/>
          <w:szCs w:val="28"/>
        </w:rPr>
        <w:t>表4-14  按行业中类分组的房地产业企业法人单位主要经济指标</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8" w:space="0"/>
              <w:left w:val="nil"/>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213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资产总计</w:t>
            </w:r>
          </w:p>
          <w:p>
            <w:pPr>
              <w:jc w:val="center"/>
              <w:rPr>
                <w:rFonts w:hint="eastAsia" w:ascii="仿宋" w:hAnsi="仿宋" w:eastAsia="仿宋" w:cs="仿宋"/>
                <w:b/>
                <w:sz w:val="22"/>
                <w:szCs w:val="22"/>
              </w:rPr>
            </w:pPr>
            <w:r>
              <w:rPr>
                <w:rFonts w:hint="eastAsia" w:ascii="仿宋" w:hAnsi="仿宋" w:eastAsia="仿宋" w:cs="仿宋"/>
                <w:b/>
                <w:sz w:val="22"/>
                <w:szCs w:val="22"/>
              </w:rPr>
              <w:t>（万元）</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负债合计</w:t>
            </w:r>
          </w:p>
          <w:p>
            <w:pPr>
              <w:jc w:val="center"/>
              <w:rPr>
                <w:rFonts w:hint="eastAsia" w:ascii="仿宋" w:hAnsi="仿宋" w:eastAsia="仿宋" w:cs="仿宋"/>
                <w:b/>
                <w:sz w:val="22"/>
                <w:szCs w:val="22"/>
              </w:rPr>
            </w:pPr>
            <w:r>
              <w:rPr>
                <w:rFonts w:hint="eastAsia" w:ascii="仿宋" w:hAnsi="仿宋" w:eastAsia="仿宋" w:cs="仿宋"/>
                <w:b/>
                <w:sz w:val="22"/>
                <w:szCs w:val="22"/>
              </w:rPr>
              <w:t>（万元）</w:t>
            </w:r>
          </w:p>
        </w:tc>
        <w:tc>
          <w:tcPr>
            <w:tcW w:w="2131" w:type="dxa"/>
            <w:tcBorders>
              <w:top w:val="single" w:color="000000" w:sz="8" w:space="0"/>
              <w:left w:val="single" w:color="000000" w:sz="8" w:space="0"/>
              <w:bottom w:val="single" w:color="000000" w:sz="8" w:space="0"/>
              <w:right w:val="nil"/>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营业收入</w:t>
            </w:r>
          </w:p>
          <w:p>
            <w:pPr>
              <w:jc w:val="center"/>
              <w:rPr>
                <w:rFonts w:hint="eastAsia" w:ascii="仿宋" w:hAnsi="仿宋" w:eastAsia="仿宋" w:cs="仿宋"/>
                <w:b/>
                <w:sz w:val="22"/>
                <w:szCs w:val="22"/>
              </w:rPr>
            </w:pPr>
            <w:r>
              <w:rPr>
                <w:rFonts w:hint="eastAsia" w:ascii="仿宋" w:hAnsi="仿宋" w:eastAsia="仿宋" w:cs="仿宋"/>
                <w:b/>
                <w:sz w:val="22"/>
                <w:szCs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Borders>
              <w:top w:val="single" w:color="000000" w:sz="8" w:space="0"/>
              <w:left w:val="nil"/>
              <w:bottom w:val="single" w:color="000000" w:sz="8" w:space="0"/>
              <w:right w:val="single" w:color="000000" w:sz="8" w:space="0"/>
            </w:tcBorders>
            <w:noWrap w:val="0"/>
            <w:vAlign w:val="top"/>
          </w:tcPr>
          <w:p>
            <w:pPr>
              <w:jc w:val="center"/>
              <w:rPr>
                <w:rFonts w:hint="eastAsia" w:ascii="仿宋" w:hAnsi="仿宋" w:eastAsia="仿宋" w:cs="仿宋"/>
                <w:b/>
                <w:bCs w:val="0"/>
                <w:sz w:val="22"/>
                <w:szCs w:val="22"/>
              </w:rPr>
            </w:pPr>
            <w:r>
              <w:rPr>
                <w:rFonts w:hint="eastAsia" w:ascii="仿宋" w:hAnsi="仿宋" w:eastAsia="仿宋" w:cs="仿宋"/>
                <w:b/>
                <w:bCs w:val="0"/>
                <w:sz w:val="22"/>
                <w:szCs w:val="22"/>
              </w:rPr>
              <w:t>合计</w:t>
            </w:r>
          </w:p>
          <w:p>
            <w:pPr>
              <w:rPr>
                <w:rFonts w:hint="eastAsia" w:ascii="仿宋" w:hAnsi="仿宋" w:eastAsia="仿宋" w:cs="仿宋"/>
                <w:b w:val="0"/>
                <w:bCs/>
                <w:sz w:val="22"/>
                <w:szCs w:val="22"/>
              </w:rPr>
            </w:pPr>
            <w:r>
              <w:rPr>
                <w:rFonts w:hint="eastAsia" w:ascii="仿宋" w:hAnsi="仿宋" w:eastAsia="仿宋" w:cs="仿宋"/>
                <w:b w:val="0"/>
                <w:bCs/>
                <w:sz w:val="22"/>
                <w:szCs w:val="22"/>
              </w:rPr>
              <w:t>房地产开发经营</w:t>
            </w:r>
          </w:p>
          <w:p>
            <w:pPr>
              <w:rPr>
                <w:rFonts w:hint="eastAsia" w:ascii="仿宋" w:hAnsi="仿宋" w:eastAsia="仿宋" w:cs="仿宋"/>
                <w:b w:val="0"/>
                <w:bCs/>
                <w:sz w:val="22"/>
                <w:szCs w:val="22"/>
              </w:rPr>
            </w:pPr>
            <w:r>
              <w:rPr>
                <w:rFonts w:hint="eastAsia" w:ascii="仿宋" w:hAnsi="仿宋" w:eastAsia="仿宋" w:cs="仿宋"/>
                <w:b w:val="0"/>
                <w:bCs/>
                <w:sz w:val="22"/>
                <w:szCs w:val="22"/>
              </w:rPr>
              <w:t>物业管理</w:t>
            </w:r>
          </w:p>
          <w:p>
            <w:pPr>
              <w:rPr>
                <w:rFonts w:hint="eastAsia" w:ascii="仿宋" w:hAnsi="仿宋" w:eastAsia="仿宋" w:cs="仿宋"/>
                <w:b w:val="0"/>
                <w:bCs/>
                <w:sz w:val="22"/>
                <w:szCs w:val="22"/>
              </w:rPr>
            </w:pPr>
            <w:r>
              <w:rPr>
                <w:rFonts w:hint="eastAsia" w:ascii="仿宋" w:hAnsi="仿宋" w:eastAsia="仿宋" w:cs="仿宋"/>
                <w:b w:val="0"/>
                <w:bCs/>
                <w:sz w:val="22"/>
                <w:szCs w:val="22"/>
              </w:rPr>
              <w:t>房地产中介服务</w:t>
            </w:r>
          </w:p>
          <w:p>
            <w:pPr>
              <w:rPr>
                <w:rFonts w:hint="eastAsia" w:ascii="仿宋" w:hAnsi="仿宋" w:eastAsia="仿宋" w:cs="仿宋"/>
                <w:b w:val="0"/>
                <w:bCs/>
                <w:sz w:val="22"/>
                <w:szCs w:val="22"/>
              </w:rPr>
            </w:pPr>
            <w:r>
              <w:rPr>
                <w:rFonts w:hint="eastAsia" w:ascii="仿宋" w:hAnsi="仿宋" w:eastAsia="仿宋" w:cs="仿宋"/>
                <w:b w:val="0"/>
                <w:bCs/>
                <w:sz w:val="22"/>
                <w:szCs w:val="22"/>
              </w:rPr>
              <w:t>房地产租赁经营</w:t>
            </w:r>
          </w:p>
          <w:p>
            <w:pPr>
              <w:rPr>
                <w:rFonts w:hint="eastAsia" w:ascii="仿宋" w:hAnsi="仿宋" w:eastAsia="仿宋" w:cs="仿宋"/>
                <w:b w:val="0"/>
                <w:bCs/>
                <w:sz w:val="22"/>
                <w:szCs w:val="22"/>
              </w:rPr>
            </w:pPr>
            <w:r>
              <w:rPr>
                <w:rFonts w:hint="eastAsia" w:ascii="仿宋" w:hAnsi="仿宋" w:eastAsia="仿宋" w:cs="仿宋"/>
                <w:b w:val="0"/>
                <w:bCs/>
                <w:sz w:val="22"/>
                <w:szCs w:val="22"/>
              </w:rPr>
              <w:t>其他房地产业</w:t>
            </w:r>
          </w:p>
        </w:tc>
        <w:tc>
          <w:tcPr>
            <w:tcW w:w="2130" w:type="dxa"/>
            <w:tcBorders>
              <w:top w:val="single" w:color="000000" w:sz="8" w:space="0"/>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bCs w:val="0"/>
                <w:sz w:val="22"/>
                <w:szCs w:val="22"/>
              </w:rPr>
            </w:pPr>
            <w:r>
              <w:rPr>
                <w:rFonts w:hint="eastAsia" w:ascii="仿宋" w:hAnsi="仿宋" w:eastAsia="仿宋" w:cs="仿宋"/>
                <w:b/>
                <w:bCs w:val="0"/>
                <w:sz w:val="22"/>
                <w:szCs w:val="22"/>
              </w:rPr>
              <w:t>11606781.3</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10626697.7</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158613.0</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41862.5</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750165.2</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29442.9</w:t>
            </w:r>
          </w:p>
        </w:tc>
        <w:tc>
          <w:tcPr>
            <w:tcW w:w="2131" w:type="dxa"/>
            <w:tcBorders>
              <w:top w:val="single" w:color="000000" w:sz="8" w:space="0"/>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val="0"/>
                <w:bCs/>
                <w:sz w:val="22"/>
                <w:szCs w:val="22"/>
              </w:rPr>
            </w:pPr>
            <w:r>
              <w:rPr>
                <w:rFonts w:hint="eastAsia" w:ascii="仿宋" w:hAnsi="仿宋" w:eastAsia="仿宋" w:cs="仿宋"/>
                <w:b/>
                <w:bCs w:val="0"/>
                <w:sz w:val="22"/>
                <w:szCs w:val="22"/>
              </w:rPr>
              <w:t>8353094.6</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7447613.5</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73509.3</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16631.2</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798546.3</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16794.4</w:t>
            </w:r>
          </w:p>
        </w:tc>
        <w:tc>
          <w:tcPr>
            <w:tcW w:w="2131" w:type="dxa"/>
            <w:tcBorders>
              <w:top w:val="single" w:color="000000" w:sz="8" w:space="0"/>
              <w:left w:val="single" w:color="000000" w:sz="8" w:space="0"/>
              <w:bottom w:val="single" w:color="000000" w:sz="8" w:space="0"/>
              <w:right w:val="nil"/>
            </w:tcBorders>
            <w:noWrap w:val="0"/>
            <w:vAlign w:val="top"/>
          </w:tcPr>
          <w:p>
            <w:pPr>
              <w:jc w:val="right"/>
              <w:rPr>
                <w:rFonts w:hint="eastAsia" w:ascii="仿宋" w:hAnsi="仿宋" w:eastAsia="仿宋" w:cs="仿宋"/>
                <w:b/>
                <w:bCs w:val="0"/>
                <w:sz w:val="22"/>
                <w:szCs w:val="22"/>
              </w:rPr>
            </w:pPr>
            <w:r>
              <w:rPr>
                <w:rFonts w:hint="eastAsia" w:ascii="仿宋" w:hAnsi="仿宋" w:eastAsia="仿宋" w:cs="仿宋"/>
                <w:b/>
                <w:bCs w:val="0"/>
                <w:sz w:val="22"/>
                <w:szCs w:val="22"/>
              </w:rPr>
              <w:t>1629469.8</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1463959.7</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67025.9</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16254.2</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79640.8</w:t>
            </w:r>
          </w:p>
          <w:p>
            <w:pPr>
              <w:jc w:val="right"/>
              <w:rPr>
                <w:rFonts w:hint="eastAsia" w:ascii="仿宋" w:hAnsi="仿宋" w:eastAsia="仿宋" w:cs="仿宋"/>
                <w:b w:val="0"/>
                <w:bCs/>
                <w:sz w:val="22"/>
                <w:szCs w:val="22"/>
              </w:rPr>
            </w:pPr>
            <w:r>
              <w:rPr>
                <w:rFonts w:hint="eastAsia" w:ascii="仿宋" w:hAnsi="仿宋" w:eastAsia="仿宋" w:cs="仿宋"/>
                <w:b w:val="0"/>
                <w:bCs/>
                <w:sz w:val="22"/>
                <w:szCs w:val="22"/>
              </w:rPr>
              <w:t>2589.2</w:t>
            </w:r>
          </w:p>
        </w:tc>
      </w:tr>
    </w:tbl>
    <w:p>
      <w:pPr>
        <w:rPr>
          <w:rFonts w:hint="eastAsia" w:ascii="仿宋_GB2312" w:hAnsi="仿宋_GB2312" w:eastAsia="仿宋_GB2312" w:cs="仿宋_GB2312"/>
          <w:sz w:val="28"/>
          <w:szCs w:val="28"/>
        </w:rPr>
      </w:pPr>
    </w:p>
    <w:p>
      <w:pPr>
        <w:rPr>
          <w:rFonts w:hint="eastAsia" w:ascii="黑体" w:hAnsi="黑体" w:eastAsia="黑体" w:cs="黑体"/>
          <w:sz w:val="32"/>
          <w:szCs w:val="32"/>
        </w:rPr>
      </w:pPr>
      <w:r>
        <w:rPr>
          <w:rFonts w:hint="eastAsia" w:ascii="仿宋_GB2312" w:hAnsi="仿宋_GB2312" w:eastAsia="仿宋_GB2312" w:cs="仿宋_GB2312"/>
          <w:sz w:val="28"/>
          <w:szCs w:val="28"/>
        </w:rPr>
        <w:t>　</w:t>
      </w:r>
      <w:r>
        <w:rPr>
          <w:rFonts w:hint="eastAsia" w:ascii="黑体" w:hAnsi="黑体" w:eastAsia="黑体" w:cs="黑体"/>
          <w:sz w:val="32"/>
          <w:szCs w:val="32"/>
        </w:rPr>
        <w:t>　六、租赁和商务服务业 </w:t>
      </w:r>
    </w:p>
    <w:p>
      <w:pPr>
        <w:rPr>
          <w:rFonts w:hint="eastAsia"/>
        </w:rPr>
      </w:pPr>
      <w:r>
        <w:rPr>
          <w:rFonts w:hint="eastAsia"/>
        </w:rPr>
        <w:t>　　</w:t>
      </w:r>
      <w:r>
        <w:rPr>
          <w:rFonts w:hint="eastAsia" w:ascii="楷体" w:hAnsi="楷体" w:eastAsia="楷体" w:cs="楷体"/>
          <w:sz w:val="32"/>
          <w:szCs w:val="32"/>
        </w:rPr>
        <w:t>（一）企业法人单位数和从业人员</w:t>
      </w:r>
      <w:r>
        <w:rPr>
          <w:rFonts w:hint="eastAsia"/>
        </w:rPr>
        <w:t> </w:t>
      </w:r>
    </w:p>
    <w:p>
      <w:pPr>
        <w:rPr>
          <w:rFonts w:hint="eastAsia" w:ascii="仿宋" w:hAnsi="仿宋" w:eastAsia="仿宋" w:cs="仿宋"/>
          <w:sz w:val="32"/>
          <w:szCs w:val="32"/>
        </w:rPr>
      </w:pPr>
      <w:r>
        <w:rPr>
          <w:rFonts w:hint="eastAsia"/>
        </w:rPr>
        <w:t>　　</w:t>
      </w:r>
      <w:r>
        <w:rPr>
          <w:rFonts w:hint="eastAsia"/>
          <w:lang w:val="en-US" w:eastAsia="zh-CN"/>
        </w:rPr>
        <w:t xml:space="preserve"> </w:t>
      </w:r>
      <w:r>
        <w:rPr>
          <w:rFonts w:hint="eastAsia" w:ascii="仿宋" w:hAnsi="仿宋" w:eastAsia="仿宋" w:cs="仿宋"/>
          <w:sz w:val="32"/>
          <w:szCs w:val="32"/>
        </w:rPr>
        <w:t>2018年末，全区共有租赁和商务服务业企业法人单位1670个，从业人员9627人，分别比2013年末增长240.8%和130.0%。 </w:t>
      </w:r>
    </w:p>
    <w:p>
      <w:pPr>
        <w:rPr>
          <w:rFonts w:hint="eastAsia"/>
        </w:rPr>
      </w:pPr>
      <w:r>
        <w:rPr>
          <w:rFonts w:hint="eastAsia" w:ascii="仿宋" w:hAnsi="仿宋" w:eastAsia="仿宋" w:cs="仿宋"/>
          <w:sz w:val="32"/>
          <w:szCs w:val="32"/>
        </w:rPr>
        <w:t>　　在租赁和商务服务业企业法人单位中，租赁业占5.0%，商务服务业占95.0%。在租赁和商务服务业企业法人单位从业人员中，租赁业占4.5%，商务服务业占95.5%（详见表4-15）。</w:t>
      </w:r>
      <w:r>
        <w:rPr>
          <w:rFonts w:hint="eastAsia"/>
        </w:rPr>
        <w:t> </w:t>
      </w:r>
    </w:p>
    <w:p>
      <w:pPr>
        <w:jc w:val="center"/>
        <w:rPr>
          <w:rFonts w:hint="eastAsia" w:ascii="仿宋" w:hAnsi="仿宋" w:eastAsia="仿宋" w:cs="仿宋"/>
          <w:b/>
          <w:sz w:val="28"/>
          <w:szCs w:val="28"/>
        </w:rPr>
      </w:pPr>
      <w:r>
        <w:rPr>
          <w:rFonts w:hint="eastAsia"/>
        </w:rPr>
        <w:t>　</w:t>
      </w:r>
      <w:r>
        <w:rPr>
          <w:rFonts w:hint="eastAsia" w:ascii="仿宋" w:hAnsi="仿宋" w:eastAsia="仿宋" w:cs="仿宋"/>
        </w:rPr>
        <w:t>　</w:t>
      </w:r>
      <w:r>
        <w:rPr>
          <w:rFonts w:hint="eastAsia" w:ascii="仿宋" w:hAnsi="仿宋" w:eastAsia="仿宋" w:cs="仿宋"/>
          <w:sz w:val="28"/>
          <w:szCs w:val="28"/>
        </w:rPr>
        <w:t> </w:t>
      </w:r>
      <w:r>
        <w:rPr>
          <w:rFonts w:hint="eastAsia" w:ascii="仿宋" w:hAnsi="仿宋" w:eastAsia="仿宋" w:cs="仿宋"/>
          <w:b/>
          <w:sz w:val="28"/>
          <w:szCs w:val="28"/>
        </w:rPr>
        <w:t>表4-15 按行业大类分组的租赁和商务服务业企业</w:t>
      </w:r>
    </w:p>
    <w:p>
      <w:pPr>
        <w:jc w:val="center"/>
        <w:rPr>
          <w:rFonts w:hint="eastAsia" w:ascii="仿宋" w:hAnsi="仿宋" w:eastAsia="仿宋" w:cs="仿宋"/>
          <w:b/>
          <w:sz w:val="24"/>
        </w:rPr>
      </w:pPr>
      <w:r>
        <w:rPr>
          <w:rFonts w:hint="eastAsia" w:ascii="仿宋" w:hAnsi="仿宋" w:eastAsia="仿宋" w:cs="仿宋"/>
          <w:b/>
          <w:sz w:val="28"/>
          <w:szCs w:val="28"/>
        </w:rPr>
        <w:t>法人单位和从业人员</w:t>
      </w:r>
    </w:p>
    <w:tbl>
      <w:tblPr>
        <w:tblStyle w:val="4"/>
        <w:tblW w:w="4998" w:type="pct"/>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autofit"/>
        <w:tblCellMar>
          <w:top w:w="0" w:type="dxa"/>
          <w:left w:w="108" w:type="dxa"/>
          <w:bottom w:w="0" w:type="dxa"/>
          <w:right w:w="108" w:type="dxa"/>
        </w:tblCellMar>
      </w:tblPr>
      <w:tblGrid>
        <w:gridCol w:w="3721"/>
        <w:gridCol w:w="2855"/>
        <w:gridCol w:w="2456"/>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rPr>
          <w:trHeight w:val="282" w:hRule="atLeast"/>
        </w:trPr>
        <w:tc>
          <w:tcPr>
            <w:tcW w:w="2059" w:type="pct"/>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1580" w:type="pct"/>
            <w:tcBorders>
              <w:top w:val="single" w:color="000000" w:sz="8" w:space="0"/>
              <w:left w:val="single" w:color="000000" w:sz="8" w:space="0"/>
              <w:bottom w:val="single" w:color="000000" w:sz="8" w:space="0"/>
              <w:right w:val="single" w:color="000000" w:sz="8" w:space="0"/>
            </w:tcBorders>
            <w:noWrap w:val="0"/>
            <w:vAlign w:val="top"/>
          </w:tcPr>
          <w:p>
            <w:pPr>
              <w:jc w:val="both"/>
              <w:rPr>
                <w:rFonts w:hint="eastAsia" w:ascii="仿宋" w:hAnsi="仿宋" w:eastAsia="仿宋" w:cs="仿宋"/>
                <w:b/>
                <w:sz w:val="22"/>
                <w:szCs w:val="22"/>
              </w:rPr>
            </w:pPr>
            <w:r>
              <w:rPr>
                <w:rFonts w:hint="eastAsia" w:ascii="仿宋" w:hAnsi="仿宋" w:eastAsia="仿宋" w:cs="仿宋"/>
                <w:b/>
                <w:sz w:val="22"/>
                <w:szCs w:val="22"/>
              </w:rPr>
              <w:t>企业法人单位（个）</w:t>
            </w:r>
          </w:p>
        </w:tc>
        <w:tc>
          <w:tcPr>
            <w:tcW w:w="1359" w:type="pct"/>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从业人员 （人）</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059" w:type="pct"/>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1580" w:type="pct"/>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1670</w:t>
            </w:r>
          </w:p>
        </w:tc>
        <w:tc>
          <w:tcPr>
            <w:tcW w:w="1359" w:type="pct"/>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9627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059" w:type="pct"/>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租赁业</w:t>
            </w:r>
          </w:p>
        </w:tc>
        <w:tc>
          <w:tcPr>
            <w:tcW w:w="1580" w:type="pct"/>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83</w:t>
            </w:r>
          </w:p>
        </w:tc>
        <w:tc>
          <w:tcPr>
            <w:tcW w:w="1359" w:type="pct"/>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435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059" w:type="pct"/>
            <w:tcBorders>
              <w:top w:val="nil"/>
              <w:bottom w:val="single" w:color="000000" w:sz="8" w:space="0"/>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商务服务业</w:t>
            </w:r>
          </w:p>
        </w:tc>
        <w:tc>
          <w:tcPr>
            <w:tcW w:w="1580" w:type="pct"/>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1587</w:t>
            </w:r>
          </w:p>
        </w:tc>
        <w:tc>
          <w:tcPr>
            <w:tcW w:w="1359" w:type="pct"/>
            <w:tcBorders>
              <w:top w:val="nil"/>
              <w:left w:val="single" w:color="000000" w:sz="8" w:space="0"/>
              <w:bottom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9192</w:t>
            </w:r>
          </w:p>
        </w:tc>
      </w:tr>
    </w:tbl>
    <w:p>
      <w:pPr>
        <w:rPr>
          <w:rFonts w:hint="eastAsia"/>
        </w:rPr>
      </w:pP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　在租赁和商务服务业企业法人单位中，内资企业占99.1%，港、澳、台商投资企业占0.8%，外商投资企业占0.1%。</w:t>
      </w:r>
    </w:p>
    <w:p>
      <w:pPr>
        <w:rPr>
          <w:rFonts w:hint="eastAsia" w:ascii="仿宋" w:hAnsi="仿宋" w:eastAsia="仿宋" w:cs="仿宋"/>
          <w:sz w:val="32"/>
          <w:szCs w:val="32"/>
        </w:rPr>
      </w:pPr>
      <w:r>
        <w:rPr>
          <w:rFonts w:hint="eastAsia" w:ascii="仿宋" w:hAnsi="仿宋" w:eastAsia="仿宋" w:cs="仿宋"/>
          <w:sz w:val="32"/>
          <w:szCs w:val="32"/>
        </w:rPr>
        <w:t>　　在租赁和商务服务业企业法人单位从业人员中，内资企业占99.4%，港、澳、台商投资企业占0.5%，外商投资企业占0.1%（详见表4-16）。</w:t>
      </w:r>
    </w:p>
    <w:p>
      <w:pPr>
        <w:rPr>
          <w:rFonts w:hint="eastAsia"/>
        </w:rPr>
      </w:pPr>
    </w:p>
    <w:p>
      <w:pPr>
        <w:jc w:val="center"/>
        <w:rPr>
          <w:rFonts w:hint="eastAsia" w:ascii="仿宋" w:hAnsi="仿宋" w:eastAsia="仿宋" w:cs="仿宋"/>
          <w:b/>
          <w:sz w:val="28"/>
          <w:szCs w:val="28"/>
        </w:rPr>
      </w:pPr>
      <w:r>
        <w:rPr>
          <w:rFonts w:hint="eastAsia"/>
        </w:rPr>
        <w:t>　</w:t>
      </w:r>
      <w:r>
        <w:rPr>
          <w:rFonts w:hint="eastAsia" w:ascii="仿宋" w:hAnsi="仿宋" w:eastAsia="仿宋" w:cs="仿宋"/>
        </w:rPr>
        <w:t> </w:t>
      </w:r>
      <w:r>
        <w:rPr>
          <w:rFonts w:hint="eastAsia" w:ascii="仿宋" w:hAnsi="仿宋" w:eastAsia="仿宋" w:cs="仿宋"/>
          <w:b/>
          <w:sz w:val="28"/>
          <w:szCs w:val="28"/>
        </w:rPr>
        <w:t>表4-16 按登记注册类型分组的租赁和商务服务业企业</w:t>
      </w:r>
    </w:p>
    <w:p>
      <w:pPr>
        <w:jc w:val="center"/>
        <w:rPr>
          <w:rFonts w:hint="eastAsia" w:ascii="仿宋" w:hAnsi="仿宋" w:eastAsia="仿宋" w:cs="仿宋"/>
          <w:b/>
          <w:sz w:val="28"/>
          <w:szCs w:val="28"/>
        </w:rPr>
      </w:pPr>
      <w:r>
        <w:rPr>
          <w:rFonts w:hint="eastAsia" w:ascii="仿宋" w:hAnsi="仿宋" w:eastAsia="仿宋" w:cs="仿宋"/>
          <w:b/>
          <w:sz w:val="28"/>
          <w:szCs w:val="28"/>
        </w:rPr>
        <w:t>法人单位和从业人员</w:t>
      </w:r>
    </w:p>
    <w:p>
      <w:pPr>
        <w:jc w:val="center"/>
        <w:rPr>
          <w:rFonts w:hint="eastAsia" w:ascii="仿宋" w:hAnsi="仿宋" w:eastAsia="仿宋" w:cs="仿宋"/>
          <w:b/>
          <w:sz w:val="24"/>
        </w:rPr>
      </w:pP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p>
        </w:tc>
        <w:tc>
          <w:tcPr>
            <w:tcW w:w="284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企业法人单位（个）</w:t>
            </w:r>
          </w:p>
        </w:tc>
        <w:tc>
          <w:tcPr>
            <w:tcW w:w="2841"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从业人员（人）</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2841"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1670</w:t>
            </w:r>
          </w:p>
        </w:tc>
        <w:tc>
          <w:tcPr>
            <w:tcW w:w="2841"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9627</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b/>
                <w:sz w:val="22"/>
                <w:szCs w:val="22"/>
              </w:rPr>
            </w:pPr>
            <w:r>
              <w:rPr>
                <w:rFonts w:hint="eastAsia" w:ascii="仿宋" w:hAnsi="仿宋" w:eastAsia="仿宋" w:cs="仿宋"/>
                <w:b/>
                <w:sz w:val="22"/>
                <w:szCs w:val="22"/>
              </w:rPr>
              <w:t>内资企业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1656</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9570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国有企业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26</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558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集体企业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38</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90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股份合作企业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联营企业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有限责任公司</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419</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2654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 xml:space="preserve">    股份有限公司</w:t>
            </w:r>
          </w:p>
          <w:p>
            <w:pPr>
              <w:rPr>
                <w:rFonts w:hint="eastAsia" w:ascii="仿宋" w:hAnsi="仿宋" w:eastAsia="仿宋" w:cs="仿宋"/>
                <w:sz w:val="22"/>
                <w:szCs w:val="22"/>
              </w:rPr>
            </w:pPr>
            <w:r>
              <w:rPr>
                <w:rFonts w:hint="eastAsia" w:ascii="仿宋" w:hAnsi="仿宋" w:eastAsia="仿宋" w:cs="仿宋"/>
                <w:sz w:val="22"/>
                <w:szCs w:val="22"/>
              </w:rPr>
              <w:t xml:space="preserve">    私营企业</w:t>
            </w:r>
          </w:p>
          <w:p>
            <w:pPr>
              <w:rPr>
                <w:rFonts w:hint="eastAsia" w:ascii="仿宋" w:hAnsi="仿宋" w:eastAsia="仿宋" w:cs="仿宋"/>
                <w:sz w:val="22"/>
                <w:szCs w:val="22"/>
              </w:rPr>
            </w:pPr>
            <w:r>
              <w:rPr>
                <w:rFonts w:hint="eastAsia" w:ascii="仿宋" w:hAnsi="仿宋" w:eastAsia="仿宋" w:cs="仿宋"/>
                <w:sz w:val="22"/>
                <w:szCs w:val="22"/>
              </w:rPr>
              <w:t xml:space="preserve">    其他内资企业</w:t>
            </w:r>
          </w:p>
        </w:tc>
        <w:tc>
          <w:tcPr>
            <w:tcW w:w="2841"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32</w:t>
            </w:r>
          </w:p>
          <w:p>
            <w:pPr>
              <w:jc w:val="right"/>
              <w:rPr>
                <w:rFonts w:hint="eastAsia" w:ascii="仿宋" w:hAnsi="仿宋" w:eastAsia="仿宋" w:cs="仿宋"/>
                <w:sz w:val="22"/>
                <w:szCs w:val="22"/>
              </w:rPr>
            </w:pPr>
            <w:r>
              <w:rPr>
                <w:rFonts w:hint="eastAsia" w:ascii="仿宋" w:hAnsi="仿宋" w:eastAsia="仿宋" w:cs="仿宋"/>
                <w:sz w:val="22"/>
                <w:szCs w:val="22"/>
              </w:rPr>
              <w:t>1109</w:t>
            </w:r>
          </w:p>
          <w:p>
            <w:pPr>
              <w:jc w:val="right"/>
              <w:rPr>
                <w:rFonts w:hint="eastAsia" w:ascii="仿宋" w:hAnsi="仿宋" w:eastAsia="仿宋" w:cs="仿宋"/>
                <w:sz w:val="22"/>
                <w:szCs w:val="22"/>
              </w:rPr>
            </w:pPr>
            <w:r>
              <w:rPr>
                <w:rFonts w:hint="eastAsia" w:ascii="仿宋" w:hAnsi="仿宋" w:eastAsia="仿宋" w:cs="仿宋"/>
                <w:sz w:val="22"/>
                <w:szCs w:val="22"/>
              </w:rPr>
              <w:t>30</w:t>
            </w:r>
          </w:p>
        </w:tc>
        <w:tc>
          <w:tcPr>
            <w:tcW w:w="2841"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304</w:t>
            </w:r>
          </w:p>
          <w:p>
            <w:pPr>
              <w:jc w:val="right"/>
              <w:rPr>
                <w:rFonts w:hint="eastAsia" w:ascii="仿宋" w:hAnsi="仿宋" w:eastAsia="仿宋" w:cs="仿宋"/>
                <w:sz w:val="22"/>
                <w:szCs w:val="22"/>
              </w:rPr>
            </w:pPr>
            <w:r>
              <w:rPr>
                <w:rFonts w:hint="eastAsia" w:ascii="仿宋" w:hAnsi="仿宋" w:eastAsia="仿宋" w:cs="仿宋"/>
                <w:sz w:val="22"/>
                <w:szCs w:val="22"/>
              </w:rPr>
              <w:t>5720</w:t>
            </w:r>
          </w:p>
          <w:p>
            <w:pPr>
              <w:jc w:val="right"/>
              <w:rPr>
                <w:rFonts w:hint="eastAsia" w:ascii="仿宋" w:hAnsi="仿宋" w:eastAsia="仿宋" w:cs="仿宋"/>
                <w:sz w:val="22"/>
                <w:szCs w:val="22"/>
              </w:rPr>
            </w:pPr>
            <w:r>
              <w:rPr>
                <w:rFonts w:hint="eastAsia" w:ascii="仿宋" w:hAnsi="仿宋" w:eastAsia="仿宋" w:cs="仿宋"/>
                <w:sz w:val="22"/>
                <w:szCs w:val="22"/>
              </w:rPr>
              <w:t>240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840" w:type="dxa"/>
            <w:tcBorders>
              <w:top w:val="nil"/>
              <w:bottom w:val="single" w:color="000000" w:sz="8" w:space="0"/>
              <w:right w:val="single" w:color="000000" w:sz="8" w:space="0"/>
            </w:tcBorders>
            <w:noWrap w:val="0"/>
            <w:vAlign w:val="top"/>
          </w:tcPr>
          <w:p>
            <w:pPr>
              <w:rPr>
                <w:rFonts w:hint="eastAsia" w:ascii="仿宋" w:hAnsi="仿宋" w:eastAsia="仿宋" w:cs="仿宋"/>
                <w:b/>
                <w:sz w:val="22"/>
                <w:szCs w:val="22"/>
              </w:rPr>
            </w:pPr>
            <w:r>
              <w:rPr>
                <w:rFonts w:hint="eastAsia" w:ascii="仿宋" w:hAnsi="仿宋" w:eastAsia="仿宋" w:cs="仿宋"/>
                <w:b/>
                <w:sz w:val="22"/>
                <w:szCs w:val="22"/>
              </w:rPr>
              <w:t>港、澳、台商投资企业</w:t>
            </w:r>
          </w:p>
          <w:p>
            <w:pPr>
              <w:rPr>
                <w:rFonts w:hint="eastAsia" w:ascii="仿宋" w:hAnsi="仿宋" w:eastAsia="仿宋" w:cs="仿宋"/>
                <w:b/>
                <w:sz w:val="22"/>
                <w:szCs w:val="22"/>
              </w:rPr>
            </w:pPr>
            <w:r>
              <w:rPr>
                <w:rFonts w:hint="eastAsia" w:ascii="仿宋" w:hAnsi="仿宋" w:eastAsia="仿宋" w:cs="仿宋"/>
                <w:b/>
                <w:sz w:val="22"/>
                <w:szCs w:val="22"/>
              </w:rPr>
              <w:t>外商投资企业</w:t>
            </w:r>
          </w:p>
        </w:tc>
        <w:tc>
          <w:tcPr>
            <w:tcW w:w="2841"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13</w:t>
            </w:r>
          </w:p>
          <w:p>
            <w:pPr>
              <w:jc w:val="right"/>
              <w:rPr>
                <w:rFonts w:hint="eastAsia" w:ascii="仿宋" w:hAnsi="仿宋" w:eastAsia="仿宋" w:cs="仿宋"/>
                <w:sz w:val="22"/>
                <w:szCs w:val="22"/>
              </w:rPr>
            </w:pPr>
            <w:r>
              <w:rPr>
                <w:rFonts w:hint="eastAsia" w:ascii="仿宋" w:hAnsi="仿宋" w:eastAsia="仿宋" w:cs="仿宋"/>
                <w:b/>
                <w:sz w:val="22"/>
                <w:szCs w:val="22"/>
              </w:rPr>
              <w:t>1</w:t>
            </w:r>
          </w:p>
        </w:tc>
        <w:tc>
          <w:tcPr>
            <w:tcW w:w="2841" w:type="dxa"/>
            <w:tcBorders>
              <w:top w:val="nil"/>
              <w:left w:val="single" w:color="000000" w:sz="8" w:space="0"/>
              <w:bottom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51</w:t>
            </w:r>
          </w:p>
          <w:p>
            <w:pPr>
              <w:jc w:val="right"/>
              <w:rPr>
                <w:rFonts w:hint="eastAsia" w:ascii="仿宋" w:hAnsi="仿宋" w:eastAsia="仿宋" w:cs="仿宋"/>
                <w:sz w:val="22"/>
                <w:szCs w:val="22"/>
              </w:rPr>
            </w:pPr>
            <w:r>
              <w:rPr>
                <w:rFonts w:hint="eastAsia" w:ascii="仿宋" w:hAnsi="仿宋" w:eastAsia="仿宋" w:cs="仿宋"/>
                <w:b/>
                <w:sz w:val="22"/>
                <w:szCs w:val="22"/>
              </w:rPr>
              <w:t>6</w:t>
            </w:r>
          </w:p>
        </w:tc>
      </w:tr>
    </w:tbl>
    <w:p>
      <w:pPr>
        <w:rPr>
          <w:rFonts w:hint="eastAsia"/>
        </w:rPr>
      </w:pPr>
    </w:p>
    <w:p>
      <w:pPr>
        <w:rPr>
          <w:rFonts w:hint="eastAsia"/>
        </w:rPr>
      </w:pPr>
      <w:r>
        <w:rPr>
          <w:rFonts w:hint="eastAsia"/>
        </w:rPr>
        <w:t>　　</w:t>
      </w:r>
      <w:r>
        <w:rPr>
          <w:rFonts w:hint="eastAsia" w:ascii="楷体" w:hAnsi="楷体" w:eastAsia="楷体" w:cs="楷体"/>
          <w:sz w:val="32"/>
          <w:szCs w:val="32"/>
        </w:rPr>
        <w:t>（二）主要经济指标</w:t>
      </w:r>
      <w:r>
        <w:rPr>
          <w:rFonts w:hint="eastAsia"/>
        </w:rPr>
        <w:t> </w:t>
      </w:r>
    </w:p>
    <w:p>
      <w:pPr>
        <w:rPr>
          <w:rFonts w:hint="eastAsia"/>
        </w:rPr>
      </w:pPr>
      <w:r>
        <w:rPr>
          <w:rFonts w:hint="eastAsia"/>
        </w:rPr>
        <w:t>　</w:t>
      </w:r>
      <w:r>
        <w:rPr>
          <w:rFonts w:hint="eastAsia" w:ascii="仿宋" w:hAnsi="仿宋" w:eastAsia="仿宋" w:cs="仿宋"/>
          <w:sz w:val="32"/>
          <w:szCs w:val="32"/>
        </w:rPr>
        <w:t>　2018年末，租赁和商务服务业企业法人单位资产总计190.56亿元，比2013年末增长40.44%。（详见表4-17）。 </w:t>
      </w:r>
    </w:p>
    <w:p>
      <w:pPr>
        <w:jc w:val="center"/>
        <w:rPr>
          <w:rFonts w:hint="eastAsia" w:ascii="仿宋" w:hAnsi="仿宋" w:eastAsia="仿宋" w:cs="仿宋"/>
          <w:b/>
          <w:sz w:val="28"/>
          <w:szCs w:val="28"/>
        </w:rPr>
      </w:pPr>
      <w:r>
        <w:rPr>
          <w:rFonts w:hint="eastAsia"/>
        </w:rPr>
        <w:t>　</w:t>
      </w:r>
      <w:r>
        <w:rPr>
          <w:rFonts w:hint="eastAsia" w:ascii="仿宋" w:hAnsi="仿宋" w:eastAsia="仿宋" w:cs="仿宋"/>
        </w:rPr>
        <w:t>　</w:t>
      </w:r>
      <w:r>
        <w:rPr>
          <w:rFonts w:hint="eastAsia" w:ascii="仿宋" w:hAnsi="仿宋" w:eastAsia="仿宋" w:cs="仿宋"/>
          <w:sz w:val="28"/>
          <w:szCs w:val="28"/>
        </w:rPr>
        <w:t> </w:t>
      </w:r>
      <w:r>
        <w:rPr>
          <w:rFonts w:hint="eastAsia" w:ascii="仿宋" w:hAnsi="仿宋" w:eastAsia="仿宋" w:cs="仿宋"/>
          <w:b/>
          <w:sz w:val="28"/>
          <w:szCs w:val="28"/>
        </w:rPr>
        <w:t>表4-17 按行业大类分组的租赁和商务服务业企业</w:t>
      </w:r>
    </w:p>
    <w:p>
      <w:pPr>
        <w:jc w:val="center"/>
        <w:rPr>
          <w:rFonts w:hint="eastAsia" w:ascii="仿宋" w:hAnsi="仿宋" w:eastAsia="仿宋" w:cs="仿宋"/>
          <w:b/>
          <w:sz w:val="24"/>
        </w:rPr>
      </w:pPr>
      <w:r>
        <w:rPr>
          <w:rFonts w:hint="eastAsia" w:ascii="仿宋" w:hAnsi="仿宋" w:eastAsia="仿宋" w:cs="仿宋"/>
          <w:b/>
          <w:sz w:val="28"/>
          <w:szCs w:val="28"/>
        </w:rPr>
        <w:t>法人单位主要经济指标</w:t>
      </w:r>
    </w:p>
    <w:tbl>
      <w:tblPr>
        <w:tblStyle w:val="4"/>
        <w:tblW w:w="8522" w:type="dxa"/>
        <w:tblInd w:w="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top w:w="0" w:type="dxa"/>
          <w:left w:w="108" w:type="dxa"/>
          <w:bottom w:w="0" w:type="dxa"/>
          <w:right w:w="108" w:type="dxa"/>
        </w:tblCellMar>
      </w:tblPr>
      <w:tblGrid>
        <w:gridCol w:w="3227"/>
        <w:gridCol w:w="1843"/>
        <w:gridCol w:w="1842"/>
        <w:gridCol w:w="1610"/>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227" w:type="dxa"/>
            <w:tcBorders>
              <w:top w:val="single" w:color="000000" w:sz="8" w:space="0"/>
              <w:bottom w:val="single" w:color="000000" w:sz="8" w:space="0"/>
              <w:right w:val="single" w:color="000000" w:sz="8" w:space="0"/>
            </w:tcBorders>
            <w:noWrap w:val="0"/>
            <w:vAlign w:val="top"/>
          </w:tcPr>
          <w:p>
            <w:pPr>
              <w:rPr>
                <w:rFonts w:hint="eastAsia" w:ascii="仿宋" w:hAnsi="仿宋" w:eastAsia="仿宋" w:cs="仿宋"/>
                <w:b/>
                <w:sz w:val="22"/>
                <w:szCs w:val="22"/>
              </w:rPr>
            </w:pPr>
            <w:bookmarkStart w:id="0" w:name="_GoBack" w:colFirst="0" w:colLast="3"/>
          </w:p>
        </w:tc>
        <w:tc>
          <w:tcPr>
            <w:tcW w:w="1843"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资产总计</w:t>
            </w:r>
          </w:p>
          <w:p>
            <w:pPr>
              <w:jc w:val="center"/>
              <w:rPr>
                <w:rFonts w:hint="eastAsia" w:ascii="仿宋" w:hAnsi="仿宋" w:eastAsia="仿宋" w:cs="仿宋"/>
                <w:b/>
                <w:sz w:val="22"/>
                <w:szCs w:val="22"/>
              </w:rPr>
            </w:pPr>
            <w:r>
              <w:rPr>
                <w:rFonts w:hint="eastAsia" w:ascii="仿宋" w:hAnsi="仿宋" w:eastAsia="仿宋" w:cs="仿宋"/>
                <w:b/>
                <w:sz w:val="22"/>
                <w:szCs w:val="22"/>
              </w:rPr>
              <w:t xml:space="preserve"> </w:t>
            </w:r>
            <w:r>
              <w:rPr>
                <w:rFonts w:hint="eastAsia" w:ascii="仿宋" w:hAnsi="仿宋" w:eastAsia="仿宋" w:cs="仿宋"/>
                <w:b/>
                <w:sz w:val="22"/>
                <w:szCs w:val="22"/>
                <w:lang w:eastAsia="zh-CN"/>
              </w:rPr>
              <w:t>（</w:t>
            </w:r>
            <w:r>
              <w:rPr>
                <w:rFonts w:hint="eastAsia" w:ascii="仿宋" w:hAnsi="仿宋" w:eastAsia="仿宋" w:cs="仿宋"/>
                <w:b/>
                <w:sz w:val="22"/>
                <w:szCs w:val="22"/>
              </w:rPr>
              <w:t>万元）</w:t>
            </w:r>
          </w:p>
        </w:tc>
        <w:tc>
          <w:tcPr>
            <w:tcW w:w="1842"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负债合计    （万元）</w:t>
            </w:r>
          </w:p>
        </w:tc>
        <w:tc>
          <w:tcPr>
            <w:tcW w:w="1610" w:type="dxa"/>
            <w:tcBorders>
              <w:top w:val="single" w:color="000000" w:sz="8" w:space="0"/>
              <w:left w:val="single" w:color="000000" w:sz="8" w:space="0"/>
              <w:bottom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营业收入   （万元）</w:t>
            </w:r>
          </w:p>
        </w:tc>
      </w:tr>
      <w:bookmarkEnd w:id="0"/>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227" w:type="dxa"/>
            <w:tcBorders>
              <w:top w:val="single" w:color="000000" w:sz="8" w:space="0"/>
              <w:bottom w:val="nil"/>
              <w:right w:val="single" w:color="000000" w:sz="8" w:space="0"/>
            </w:tcBorders>
            <w:noWrap w:val="0"/>
            <w:vAlign w:val="top"/>
          </w:tcPr>
          <w:p>
            <w:pPr>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1843"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1905601.3</w:t>
            </w:r>
          </w:p>
        </w:tc>
        <w:tc>
          <w:tcPr>
            <w:tcW w:w="1842" w:type="dxa"/>
            <w:tcBorders>
              <w:top w:val="single" w:color="000000" w:sz="8" w:space="0"/>
              <w:left w:val="single" w:color="000000" w:sz="8" w:space="0"/>
              <w:bottom w:val="nil"/>
              <w:right w:val="single" w:color="000000" w:sz="8" w:space="0"/>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805630.6</w:t>
            </w:r>
          </w:p>
        </w:tc>
        <w:tc>
          <w:tcPr>
            <w:tcW w:w="1610" w:type="dxa"/>
            <w:tcBorders>
              <w:top w:val="single" w:color="000000" w:sz="8" w:space="0"/>
              <w:left w:val="single" w:color="000000" w:sz="8" w:space="0"/>
              <w:bottom w:val="nil"/>
            </w:tcBorders>
            <w:noWrap w:val="0"/>
            <w:vAlign w:val="top"/>
          </w:tcPr>
          <w:p>
            <w:pPr>
              <w:jc w:val="right"/>
              <w:rPr>
                <w:rFonts w:hint="eastAsia" w:ascii="仿宋" w:hAnsi="仿宋" w:eastAsia="仿宋" w:cs="仿宋"/>
                <w:b/>
                <w:sz w:val="22"/>
                <w:szCs w:val="22"/>
              </w:rPr>
            </w:pPr>
            <w:r>
              <w:rPr>
                <w:rFonts w:hint="eastAsia" w:ascii="仿宋" w:hAnsi="仿宋" w:eastAsia="仿宋" w:cs="仿宋"/>
                <w:b/>
                <w:sz w:val="22"/>
                <w:szCs w:val="22"/>
              </w:rPr>
              <w:t>252048.4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227" w:type="dxa"/>
            <w:tcBorders>
              <w:top w:val="nil"/>
              <w:bottom w:val="nil"/>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租赁业</w:t>
            </w:r>
          </w:p>
        </w:tc>
        <w:tc>
          <w:tcPr>
            <w:tcW w:w="1843"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18360.4</w:t>
            </w:r>
          </w:p>
        </w:tc>
        <w:tc>
          <w:tcPr>
            <w:tcW w:w="1842" w:type="dxa"/>
            <w:tcBorders>
              <w:top w:val="nil"/>
              <w:left w:val="single" w:color="000000" w:sz="8" w:space="0"/>
              <w:bottom w:val="nil"/>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6742.2</w:t>
            </w:r>
          </w:p>
        </w:tc>
        <w:tc>
          <w:tcPr>
            <w:tcW w:w="1610" w:type="dxa"/>
            <w:tcBorders>
              <w:top w:val="nil"/>
              <w:left w:val="single" w:color="000000" w:sz="8" w:space="0"/>
              <w:bottom w:val="nil"/>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13000.5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3227" w:type="dxa"/>
            <w:tcBorders>
              <w:top w:val="nil"/>
              <w:bottom w:val="single" w:color="000000" w:sz="8" w:space="0"/>
              <w:right w:val="single" w:color="000000" w:sz="8" w:space="0"/>
            </w:tcBorders>
            <w:noWrap w:val="0"/>
            <w:vAlign w:val="top"/>
          </w:tcPr>
          <w:p>
            <w:pPr>
              <w:rPr>
                <w:rFonts w:hint="eastAsia" w:ascii="仿宋" w:hAnsi="仿宋" w:eastAsia="仿宋" w:cs="仿宋"/>
                <w:sz w:val="22"/>
                <w:szCs w:val="22"/>
              </w:rPr>
            </w:pPr>
            <w:r>
              <w:rPr>
                <w:rFonts w:hint="eastAsia" w:ascii="仿宋" w:hAnsi="仿宋" w:eastAsia="仿宋" w:cs="仿宋"/>
                <w:sz w:val="22"/>
                <w:szCs w:val="22"/>
              </w:rPr>
              <w:t>商务服务业</w:t>
            </w:r>
          </w:p>
        </w:tc>
        <w:tc>
          <w:tcPr>
            <w:tcW w:w="1843"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1887240.9</w:t>
            </w:r>
          </w:p>
        </w:tc>
        <w:tc>
          <w:tcPr>
            <w:tcW w:w="1842" w:type="dxa"/>
            <w:tcBorders>
              <w:top w:val="nil"/>
              <w:left w:val="single" w:color="000000" w:sz="8" w:space="0"/>
              <w:bottom w:val="single" w:color="000000" w:sz="8" w:space="0"/>
              <w:right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798888.4</w:t>
            </w:r>
          </w:p>
        </w:tc>
        <w:tc>
          <w:tcPr>
            <w:tcW w:w="1610" w:type="dxa"/>
            <w:tcBorders>
              <w:top w:val="nil"/>
              <w:left w:val="single" w:color="000000" w:sz="8" w:space="0"/>
              <w:bottom w:val="single" w:color="000000" w:sz="8" w:space="0"/>
            </w:tcBorders>
            <w:noWrap w:val="0"/>
            <w:vAlign w:val="top"/>
          </w:tcPr>
          <w:p>
            <w:pPr>
              <w:jc w:val="right"/>
              <w:rPr>
                <w:rFonts w:hint="eastAsia" w:ascii="仿宋" w:hAnsi="仿宋" w:eastAsia="仿宋" w:cs="仿宋"/>
                <w:sz w:val="22"/>
                <w:szCs w:val="22"/>
              </w:rPr>
            </w:pPr>
            <w:r>
              <w:rPr>
                <w:rFonts w:hint="eastAsia" w:ascii="仿宋" w:hAnsi="仿宋" w:eastAsia="仿宋" w:cs="仿宋"/>
                <w:sz w:val="22"/>
                <w:szCs w:val="22"/>
              </w:rPr>
              <w:t>239047.9</w:t>
            </w:r>
          </w:p>
        </w:tc>
      </w:tr>
    </w:tbl>
    <w:p>
      <w:pPr>
        <w:rPr>
          <w:rFonts w:hint="eastAsia"/>
          <w:sz w:val="22"/>
          <w:szCs w:val="22"/>
        </w:rPr>
      </w:pPr>
    </w:p>
    <w:p>
      <w:pPr>
        <w:rPr>
          <w:rFonts w:hint="eastAsia"/>
        </w:rPr>
      </w:pPr>
      <w:r>
        <w:rPr>
          <w:rFonts w:hint="eastAsia"/>
        </w:rPr>
        <w:t>　　　　 </w:t>
      </w:r>
    </w:p>
    <w:p>
      <w:pPr>
        <w:rPr>
          <w:rFonts w:hint="eastAsia"/>
        </w:rPr>
      </w:pPr>
      <w:r>
        <w:rPr>
          <w:rFonts w:hint="eastAsia"/>
        </w:rPr>
        <w:t>　　 </w:t>
      </w:r>
    </w:p>
    <w:p>
      <w:pPr>
        <w:rPr>
          <w:rFonts w:hint="eastAsia" w:ascii="仿宋" w:hAnsi="仿宋" w:eastAsia="仿宋" w:cs="仿宋"/>
          <w:sz w:val="24"/>
          <w:szCs w:val="24"/>
        </w:rPr>
      </w:pPr>
      <w:r>
        <w:rPr>
          <w:rFonts w:hint="eastAsia"/>
        </w:rPr>
        <w:t>　</w:t>
      </w:r>
      <w:r>
        <w:rPr>
          <w:rFonts w:hint="eastAsia" w:ascii="仿宋" w:hAnsi="仿宋" w:eastAsia="仿宋" w:cs="仿宋"/>
          <w:sz w:val="24"/>
          <w:szCs w:val="24"/>
        </w:rPr>
        <w:t>　注释： </w:t>
      </w:r>
    </w:p>
    <w:p>
      <w:pPr>
        <w:rPr>
          <w:rFonts w:hint="eastAsia" w:ascii="仿宋" w:hAnsi="仿宋" w:eastAsia="仿宋" w:cs="仿宋"/>
          <w:sz w:val="24"/>
          <w:szCs w:val="24"/>
        </w:rPr>
      </w:pPr>
      <w:r>
        <w:rPr>
          <w:rFonts w:hint="eastAsia" w:ascii="仿宋" w:hAnsi="仿宋" w:eastAsia="仿宋" w:cs="仿宋"/>
          <w:sz w:val="24"/>
          <w:szCs w:val="24"/>
        </w:rPr>
        <w:t>　　[1]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 </w:t>
      </w:r>
    </w:p>
    <w:p>
      <w:pPr>
        <w:rPr>
          <w:rFonts w:hint="eastAsia" w:ascii="仿宋" w:hAnsi="仿宋" w:eastAsia="仿宋" w:cs="仿宋"/>
          <w:sz w:val="24"/>
          <w:szCs w:val="24"/>
        </w:rPr>
      </w:pPr>
      <w:r>
        <w:rPr>
          <w:rFonts w:hint="eastAsia" w:ascii="仿宋" w:hAnsi="仿宋" w:eastAsia="仿宋" w:cs="仿宋"/>
          <w:sz w:val="24"/>
          <w:szCs w:val="24"/>
        </w:rPr>
        <w:t>　　[2]表中的合计数和部分计算数据因小数取舍而产生的误差，均未作机械调整。 </w:t>
      </w:r>
    </w:p>
    <w:p>
      <w:pPr>
        <w:rPr>
          <w:rFonts w:hint="eastAsia" w:ascii="仿宋" w:hAnsi="仿宋" w:eastAsia="仿宋" w:cs="仿宋"/>
          <w:sz w:val="24"/>
          <w:szCs w:val="24"/>
        </w:rPr>
      </w:pPr>
    </w:p>
    <w:sectPr>
      <w:pgSz w:w="11906" w:h="16838"/>
      <w:pgMar w:top="1440" w:right="1286"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93D50"/>
    <w:rsid w:val="047B43CF"/>
    <w:rsid w:val="0A26666F"/>
    <w:rsid w:val="0A6B452A"/>
    <w:rsid w:val="0CE41F5A"/>
    <w:rsid w:val="0DCD1CBE"/>
    <w:rsid w:val="1A9F0269"/>
    <w:rsid w:val="21F354BB"/>
    <w:rsid w:val="236F1C12"/>
    <w:rsid w:val="349B3EFA"/>
    <w:rsid w:val="3C8D4AE8"/>
    <w:rsid w:val="3F584423"/>
    <w:rsid w:val="45B824EA"/>
    <w:rsid w:val="4E403AE2"/>
    <w:rsid w:val="5B30668A"/>
    <w:rsid w:val="5F7D7138"/>
    <w:rsid w:val="64DB5D45"/>
    <w:rsid w:val="6DD269CF"/>
    <w:rsid w:val="700E5E42"/>
    <w:rsid w:val="73294F59"/>
    <w:rsid w:val="7CBB4108"/>
    <w:rsid w:val="7D203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paragraph" w:customStyle="1" w:styleId="8">
    <w:name w:val="a_title"/>
    <w:basedOn w:val="1"/>
    <w:qFormat/>
    <w:uiPriority w:val="0"/>
    <w:pPr>
      <w:spacing w:line="750" w:lineRule="atLeast"/>
      <w:jc w:val="center"/>
    </w:pPr>
    <w:rPr>
      <w:b/>
      <w:color w:val="000000"/>
      <w:kern w:val="0"/>
      <w:sz w:val="39"/>
      <w:szCs w:val="39"/>
      <w:lang w:val="en-US" w:eastAsia="zh-CN" w:bidi="ar"/>
    </w:rPr>
  </w:style>
  <w:style w:type="character" w:customStyle="1" w:styleId="9">
    <w:name w:val="font11"/>
    <w:basedOn w:val="5"/>
    <w:qFormat/>
    <w:uiPriority w:val="0"/>
    <w:rPr>
      <w:rFonts w:hint="eastAsia" w:ascii="仿宋" w:hAnsi="仿宋" w:eastAsia="仿宋" w:cs="仿宋"/>
      <w:b/>
      <w:color w:val="000000"/>
      <w:sz w:val="22"/>
      <w:szCs w:val="22"/>
      <w:u w:val="none"/>
    </w:rPr>
  </w:style>
  <w:style w:type="character" w:customStyle="1" w:styleId="10">
    <w:name w:val="font01"/>
    <w:basedOn w:val="5"/>
    <w:qFormat/>
    <w:uiPriority w:val="0"/>
    <w:rPr>
      <w:rFonts w:hint="eastAsia" w:ascii="仿宋" w:hAnsi="仿宋" w:eastAsia="仿宋" w:cs="仿宋"/>
      <w:color w:val="000000"/>
      <w:sz w:val="22"/>
      <w:szCs w:val="22"/>
      <w:u w:val="none"/>
    </w:rPr>
  </w:style>
  <w:style w:type="character" w:customStyle="1" w:styleId="11">
    <w:name w:val="font31"/>
    <w:basedOn w:val="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2020-04-10T02:57:00Z</dcterms:created>
  <dc:creator>Administrator</dc:creator>
  <cp:lastModifiedBy>Xiao</cp:lastModifiedBy>
  <dcterms:modified xsi:type="dcterms:W3CDTF">2020-09-30T02:22:09Z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