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龙湖区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第四次全国经济普查公报（第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号）</w:t>
      </w: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——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龙湖区</w:t>
      </w:r>
      <w:r>
        <w:rPr>
          <w:rFonts w:hint="eastAsia" w:ascii="楷体" w:hAnsi="楷体" w:eastAsia="楷体" w:cs="楷体"/>
          <w:sz w:val="32"/>
          <w:szCs w:val="32"/>
        </w:rPr>
        <w:t>第四次全国经济普查顺利完成</w:t>
      </w: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龙湖区</w:t>
      </w:r>
      <w:r>
        <w:rPr>
          <w:rFonts w:hint="eastAsia" w:ascii="楷体" w:hAnsi="楷体" w:eastAsia="楷体" w:cs="楷体"/>
          <w:sz w:val="32"/>
          <w:szCs w:val="32"/>
        </w:rPr>
        <w:t>统计局</w:t>
      </w:r>
    </w:p>
    <w:p>
      <w:pPr>
        <w:jc w:val="center"/>
        <w:rPr>
          <w:rFonts w:hint="eastAsia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龙湖区</w:t>
      </w:r>
      <w:r>
        <w:rPr>
          <w:rFonts w:hint="eastAsia" w:ascii="楷体" w:hAnsi="楷体" w:eastAsia="楷体" w:cs="楷体"/>
          <w:sz w:val="32"/>
          <w:szCs w:val="32"/>
        </w:rPr>
        <w:t>第四次全国经济普查领导小组办公室</w:t>
      </w: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2020年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政府的坚强领导下，在各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）、各部门和各级普查机构的共同努力下，经过广大普查人员两年来的艰辛努力、无私奉献，以及全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范围内所有普查对象的积极参与和理解配合，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龙湖区</w:t>
      </w:r>
      <w:r>
        <w:rPr>
          <w:rFonts w:hint="eastAsia" w:ascii="仿宋" w:hAnsi="仿宋" w:eastAsia="仿宋" w:cs="仿宋"/>
          <w:sz w:val="32"/>
          <w:szCs w:val="32"/>
        </w:rPr>
        <w:t>第四次全国经济普查全面完成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综合试点、</w:t>
      </w:r>
      <w:r>
        <w:rPr>
          <w:rFonts w:hint="eastAsia" w:ascii="仿宋" w:hAnsi="仿宋" w:eastAsia="仿宋" w:cs="仿宋"/>
          <w:sz w:val="32"/>
          <w:szCs w:val="32"/>
        </w:rPr>
        <w:t>方案设计、单位清查、现场登记、事后质量抽查、汇总评估等各项任务，取得重大成果。</w:t>
      </w:r>
    </w:p>
    <w:p>
      <w:pPr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一、组织领导有力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龙湖区</w:t>
      </w:r>
      <w:r>
        <w:rPr>
          <w:rFonts w:hint="eastAsia" w:ascii="仿宋" w:hAnsi="仿宋" w:eastAsia="仿宋" w:cs="仿宋"/>
          <w:sz w:val="32"/>
          <w:szCs w:val="32"/>
        </w:rPr>
        <w:t>人民政府成立了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龙湖区</w:t>
      </w:r>
      <w:r>
        <w:rPr>
          <w:rFonts w:hint="eastAsia" w:ascii="仿宋" w:hAnsi="仿宋" w:eastAsia="仿宋" w:cs="仿宋"/>
          <w:sz w:val="32"/>
          <w:szCs w:val="32"/>
        </w:rPr>
        <w:t>第四次全国经济普查领导小组，领导小组办公室设在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龙湖区</w:t>
      </w:r>
      <w:r>
        <w:rPr>
          <w:rFonts w:hint="eastAsia" w:ascii="仿宋" w:hAnsi="仿宋" w:eastAsia="仿宋" w:cs="仿宋"/>
          <w:sz w:val="32"/>
          <w:szCs w:val="32"/>
        </w:rPr>
        <w:t>统计局。按照“全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统一领导、部门分工协作、地方分级负责、各方共同参与”的组织实施原则，全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区各</w:t>
      </w:r>
      <w:r>
        <w:rPr>
          <w:rFonts w:hint="eastAsia" w:ascii="仿宋" w:hAnsi="仿宋" w:eastAsia="仿宋" w:cs="仿宋"/>
          <w:sz w:val="32"/>
          <w:szCs w:val="32"/>
        </w:rPr>
        <w:t>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（镇）</w:t>
      </w:r>
      <w:r>
        <w:rPr>
          <w:rFonts w:hint="eastAsia" w:ascii="仿宋" w:hAnsi="仿宋" w:eastAsia="仿宋" w:cs="仿宋"/>
          <w:sz w:val="32"/>
          <w:szCs w:val="32"/>
        </w:rPr>
        <w:t>均及早成立普查机构，为普查工作开展提供了坚实的组织保障。各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街道（镇）</w:t>
      </w:r>
      <w:r>
        <w:rPr>
          <w:rFonts w:hint="eastAsia" w:ascii="仿宋" w:hAnsi="仿宋" w:eastAsia="仿宋" w:cs="仿宋"/>
          <w:sz w:val="32"/>
          <w:szCs w:val="32"/>
        </w:rPr>
        <w:t>全面加强领导，精心组织实施，做到人员到位、措施到位、经费到位。参与普查工作的相关部门积极主动履职，充分发挥各自职能，提供多方保障，确保了普查的顺利实施。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二、全面摸清家底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根据《全国经济普查条例》规定，第四次全国经济普查的标准时点是2018年12月31日，普查的时期资料为2018年度，普查对象是我国境内从事二、三产业活动的全部法人单位、产业活动单位和个体经营户。2019年1月1日至4月30日，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百</w:t>
      </w:r>
      <w:r>
        <w:rPr>
          <w:rFonts w:hint="eastAsia" w:ascii="仿宋" w:hAnsi="仿宋" w:eastAsia="仿宋" w:cs="仿宋"/>
          <w:sz w:val="32"/>
          <w:szCs w:val="32"/>
        </w:rPr>
        <w:t>名基层普查人员克服重重困难，对我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区辖区</w:t>
      </w:r>
      <w:r>
        <w:rPr>
          <w:rFonts w:hint="eastAsia" w:ascii="仿宋" w:hAnsi="仿宋" w:eastAsia="仿宋" w:cs="仿宋"/>
          <w:sz w:val="32"/>
          <w:szCs w:val="32"/>
        </w:rPr>
        <w:t>内从事第二产业和第三产业的法人单位、产业活动单位和抽取的个体经营户逐一入户完成数据采集。通过这次普查，既摸清了我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第二产业和第三产业的发展规模、布局和效益，了解了我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产业组织、产业结构、产业技术、产业形态的现状以及各生产要素的构成，也掌握了全部法人单位资产负债状况和新兴产业发展情况，进一步查实了各类单位的基本情况和主要产品产量、服务活动，全面准确反映了供给侧结构性改革、新动能培育壮大、经济结构优化升级等方面的新进展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三、采用科学方法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按照“确保质量、改革创新、突出重点、依法普查、共享成果”的原则，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龙湖区</w:t>
      </w:r>
      <w:r>
        <w:rPr>
          <w:rFonts w:hint="eastAsia" w:ascii="仿宋" w:hAnsi="仿宋" w:eastAsia="仿宋" w:cs="仿宋"/>
          <w:sz w:val="32"/>
          <w:szCs w:val="32"/>
        </w:rPr>
        <w:t>第四次全国经济普查领导小组办公室（以下简称领导小组办公室）借鉴历次普查经验，着力提高普查的科学性、规范性。通过在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新津街道</w:t>
      </w:r>
      <w:r>
        <w:rPr>
          <w:rFonts w:hint="eastAsia" w:ascii="仿宋" w:hAnsi="仿宋" w:eastAsia="仿宋" w:cs="仿宋"/>
          <w:sz w:val="32"/>
          <w:szCs w:val="32"/>
        </w:rPr>
        <w:t>开展的全市普查综合试点检验，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根据市经普方案，结合龙湖区实际，</w:t>
      </w:r>
      <w:r>
        <w:rPr>
          <w:rFonts w:hint="eastAsia" w:ascii="仿宋" w:hAnsi="仿宋" w:eastAsia="仿宋" w:cs="仿宋"/>
          <w:sz w:val="32"/>
          <w:szCs w:val="32"/>
        </w:rPr>
        <w:t>制定了《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龙湖区</w:t>
      </w:r>
      <w:r>
        <w:rPr>
          <w:rFonts w:hint="eastAsia" w:ascii="仿宋" w:hAnsi="仿宋" w:eastAsia="仿宋" w:cs="仿宋"/>
          <w:sz w:val="32"/>
          <w:szCs w:val="32"/>
        </w:rPr>
        <w:t>第四次全国经济普查方案》，先后印发《关于建立单位清查进度上报制度的通知》、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《关于建立我区四经普登记阶段各项工作机制的通知》、《关于开展全区第四次全国经济普查业务指导工作的通知》</w:t>
      </w:r>
      <w:r>
        <w:rPr>
          <w:rFonts w:hint="eastAsia" w:ascii="仿宋" w:hAnsi="仿宋" w:eastAsia="仿宋" w:cs="仿宋"/>
          <w:sz w:val="32"/>
          <w:szCs w:val="32"/>
        </w:rPr>
        <w:t>，转发《广东省第四次全国经济普查主要数据质量控制办法》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《汕头市第四次全国经济普查登记阶段督导工作方案》等文件，为经济普查工作有序开展提供了制度性保障。在方法运用上，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龙湖区</w:t>
      </w:r>
      <w:r>
        <w:rPr>
          <w:rFonts w:hint="eastAsia" w:ascii="仿宋" w:hAnsi="仿宋" w:eastAsia="仿宋" w:cs="仿宋"/>
          <w:sz w:val="32"/>
          <w:szCs w:val="32"/>
        </w:rPr>
        <w:t>第四次全国经济普查采取“地毯式”清查，对辖区内全部法人单位、产业活动单位和从事第二产业、第三产业的个体经营户进行全面清查。全面清查后，对从事第二产业和第三产业的法人单位、产业活动单位在其主要经营活动所在地进行全面普查登记，对建筑业法人单位在其注册地进行全面普查登记，对数量众多的个体经营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按照上级反馈的抽查名单</w:t>
      </w:r>
      <w:r>
        <w:rPr>
          <w:rFonts w:hint="eastAsia" w:ascii="仿宋" w:hAnsi="仿宋" w:eastAsia="仿宋" w:cs="仿宋"/>
          <w:sz w:val="32"/>
          <w:szCs w:val="32"/>
        </w:rPr>
        <w:t>采用抽样调查方法在其主要经营活动所在地进行样本登记。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为减轻调查对象负担，提高工作效率，这次普查积极应用“五证合一”改革成果，大力提高部门参与程度。在清查和普查阶段，积极利用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市经普办下发的普查底册和区相关</w:t>
      </w: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提供的</w:t>
      </w:r>
      <w:r>
        <w:rPr>
          <w:rFonts w:hint="eastAsia" w:ascii="仿宋" w:hAnsi="仿宋" w:eastAsia="仿宋" w:cs="仿宋"/>
          <w:sz w:val="32"/>
          <w:szCs w:val="32"/>
        </w:rPr>
        <w:t>行政记录和业务资料，整理了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普查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名录信息，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及时下发到各街道（镇）进行清查、普查，</w:t>
      </w:r>
      <w:r>
        <w:rPr>
          <w:rFonts w:hint="eastAsia" w:ascii="仿宋" w:hAnsi="仿宋" w:eastAsia="仿宋" w:cs="仿宋"/>
          <w:sz w:val="32"/>
          <w:szCs w:val="32"/>
        </w:rPr>
        <w:t>全面提高普查数据采集信息化水平，扩大联网直报单位范围，全面使用手持移动终端（PAD）采集数据，广泛应用行业代码自动识别赋码技术，普查数据生产全过程实行电子化、网络化，大大提高了数据采集处理效率。</w:t>
      </w:r>
    </w:p>
    <w:p>
      <w:pPr>
        <w:rPr>
          <w:rFonts w:hint="eastAsia"/>
        </w:rPr>
      </w:pPr>
      <w:r>
        <w:rPr>
          <w:rFonts w:hint="eastAsia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四、确保数据质量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>　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龙湖区</w:t>
      </w:r>
      <w:r>
        <w:rPr>
          <w:rFonts w:hint="eastAsia" w:ascii="仿宋" w:hAnsi="仿宋" w:eastAsia="仿宋" w:cs="仿宋"/>
          <w:sz w:val="32"/>
          <w:szCs w:val="32"/>
        </w:rPr>
        <w:t>第四次全国经济普查实行全过程数据质量控制。各级普查机构狠抓源头数据质量，实时监控普查数据采集、上报，加强入户数据核实与业务指导，开展源头数据自查与抽查，坚持联动审核，及时消除差错，确保普查数据真实可靠。为检验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普查工作成效和普查数据质量，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领导小组办公室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7个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街道（镇）</w:t>
      </w:r>
      <w:r>
        <w:rPr>
          <w:rFonts w:hint="eastAsia" w:ascii="仿宋" w:hAnsi="仿宋" w:eastAsia="仿宋" w:cs="仿宋"/>
          <w:sz w:val="32"/>
          <w:szCs w:val="32"/>
        </w:rPr>
        <w:t>进行了质量抽查，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2019年7月顺利通过市对我区的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事后</w:t>
      </w:r>
      <w:r>
        <w:rPr>
          <w:rFonts w:hint="eastAsia" w:ascii="仿宋" w:hAnsi="仿宋" w:eastAsia="仿宋" w:cs="仿宋"/>
          <w:sz w:val="32"/>
          <w:szCs w:val="32"/>
        </w:rPr>
        <w:t>质量抽查。总体来看，普查结果能够真实反映我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经济社会发展状况，达到了预期目标。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9651D"/>
    <w:rsid w:val="08B7411A"/>
    <w:rsid w:val="0F141BA0"/>
    <w:rsid w:val="1BAE4475"/>
    <w:rsid w:val="2418050F"/>
    <w:rsid w:val="2D8D235F"/>
    <w:rsid w:val="2EB40E5A"/>
    <w:rsid w:val="3B3E162C"/>
    <w:rsid w:val="40491C08"/>
    <w:rsid w:val="4D74251D"/>
    <w:rsid w:val="6D99651D"/>
    <w:rsid w:val="734E6E81"/>
    <w:rsid w:val="76E92B66"/>
    <w:rsid w:val="78F2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2020-04-16T01:53:00Z</dcterms:created>
  <dc:creator>Administrator</dc:creator>
  <cp:lastModifiedBy>Xiao</cp:lastModifiedBy>
  <cp:lastPrinted>2020-09-25T01:31:52Z</cp:lastPrinted>
  <dcterms:modified xsi:type="dcterms:W3CDTF">2020-09-25T01:32:12Z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