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22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22"/>
        </w:rPr>
        <w:t>附件1</w:t>
      </w:r>
    </w:p>
    <w:p>
      <w:pPr>
        <w:spacing w:line="240" w:lineRule="auto"/>
        <w:ind w:firstLine="0" w:firstLineChars="0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202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年企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sz w:val="44"/>
          <w:szCs w:val="44"/>
        </w:rPr>
        <w:t>业标准“领跑者”重点领域建议表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1162"/>
        <w:gridCol w:w="1725"/>
        <w:gridCol w:w="1961"/>
        <w:gridCol w:w="2118"/>
        <w:gridCol w:w="1691"/>
        <w:gridCol w:w="1382"/>
        <w:gridCol w:w="1327"/>
        <w:gridCol w:w="13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5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162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重点领域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对应GB/T 4754中的行业</w:t>
            </w:r>
          </w:p>
        </w:tc>
        <w:tc>
          <w:tcPr>
            <w:tcW w:w="1961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该领域是否有国家和行业标准</w:t>
            </w:r>
          </w:p>
        </w:tc>
        <w:tc>
          <w:tcPr>
            <w:tcW w:w="211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对应的国家标准和行业标准</w:t>
            </w:r>
          </w:p>
        </w:tc>
        <w:tc>
          <w:tcPr>
            <w:tcW w:w="1691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相关第三方评价机构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联系方式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提报单位</w:t>
            </w:r>
          </w:p>
        </w:tc>
        <w:tc>
          <w:tcPr>
            <w:tcW w:w="1357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4" w:hRule="atLeast"/>
          <w:jc w:val="center"/>
        </w:trPr>
        <w:tc>
          <w:tcPr>
            <w:tcW w:w="505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示例</w:t>
            </w:r>
          </w:p>
        </w:tc>
        <w:tc>
          <w:tcPr>
            <w:tcW w:w="1162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燃气及类似能源家用器具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C 制造业-38电气机械和器材制造业-386非电力家用器具制造-3861燃气及类似能源家用器具制造</w:t>
            </w:r>
          </w:p>
        </w:tc>
        <w:tc>
          <w:tcPr>
            <w:tcW w:w="1961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■有</w:t>
            </w:r>
          </w:p>
          <w:p>
            <w:pPr>
              <w:widowControl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□无</w:t>
            </w:r>
          </w:p>
        </w:tc>
        <w:tc>
          <w:tcPr>
            <w:tcW w:w="2118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GB 25034 燃气采暖热水炉</w:t>
            </w:r>
          </w:p>
          <w:p>
            <w:pPr>
              <w:widowControl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GB 20665 家用燃气快速热水器和燃气采暖热水炉能效限定值及能效等级</w:t>
            </w:r>
          </w:p>
          <w:p>
            <w:pPr>
              <w:widowControl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CJ/T 395 冷凝式燃气暖浴两用炉</w:t>
            </w:r>
          </w:p>
        </w:tc>
        <w:tc>
          <w:tcPr>
            <w:tcW w:w="1691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中国XXX研究院</w:t>
            </w:r>
          </w:p>
          <w:p>
            <w:pPr>
              <w:widowControl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中国XXX行业协会</w:t>
            </w:r>
          </w:p>
          <w:p>
            <w:pPr>
              <w:widowControl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...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张某某</w:t>
            </w:r>
          </w:p>
          <w:p>
            <w:pPr>
              <w:widowControl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18xxxxxxxx</w:t>
            </w:r>
          </w:p>
          <w:p>
            <w:pPr>
              <w:widowControl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吴某某</w:t>
            </w:r>
          </w:p>
          <w:p>
            <w:pPr>
              <w:widowControl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13xxxxxxxx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XXX省市场监管局</w:t>
            </w:r>
          </w:p>
        </w:tc>
        <w:tc>
          <w:tcPr>
            <w:tcW w:w="1357" w:type="dxa"/>
            <w:noWrap w:val="0"/>
            <w:vAlign w:val="center"/>
          </w:tcPr>
          <w:p>
            <w:pPr>
              <w:widowControl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李某某</w:t>
            </w:r>
          </w:p>
          <w:p>
            <w:pPr>
              <w:widowControl w:val="0"/>
              <w:autoSpaceDE w:val="0"/>
              <w:autoSpaceDN w:val="0"/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15xxxxxxxx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5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162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725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961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2118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691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382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327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357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5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162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725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961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2118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691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382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327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357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5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162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725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961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2118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691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382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327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357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5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162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725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961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2118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691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382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327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357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5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162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725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961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2118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691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382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327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  <w:tc>
          <w:tcPr>
            <w:tcW w:w="1357" w:type="dxa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8"/>
              </w:rPr>
            </w:pPr>
          </w:p>
        </w:tc>
      </w:tr>
    </w:tbl>
    <w:p>
      <w:pPr>
        <w:spacing w:line="240" w:lineRule="auto"/>
        <w:jc w:val="right"/>
        <w:rPr>
          <w:rFonts w:hint="default" w:ascii="Times New Roman" w:hAnsi="Times New Roman" w:eastAsia="方正小标宋简体" w:cs="Times New Roman"/>
          <w:b w:val="0"/>
          <w:sz w:val="28"/>
          <w:szCs w:val="28"/>
        </w:rPr>
      </w:pPr>
      <w:r>
        <w:rPr>
          <w:rFonts w:hint="default" w:ascii="Times New Roman" w:hAnsi="Times New Roman" w:eastAsia="方正小标宋简体" w:cs="Times New Roman"/>
          <w:b w:val="0"/>
          <w:sz w:val="28"/>
          <w:szCs w:val="28"/>
        </w:rPr>
        <w:t>填报日期：</w:t>
      </w:r>
      <w:r>
        <w:rPr>
          <w:rFonts w:hint="default" w:ascii="Times New Roman" w:hAnsi="Times New Roman" w:eastAsia="方正小标宋简体" w:cs="Times New Roman"/>
          <w:b w:val="0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eastAsia="方正小标宋简体" w:cs="Times New Roman"/>
          <w:b w:val="0"/>
          <w:sz w:val="28"/>
          <w:szCs w:val="28"/>
        </w:rPr>
        <w:t>填报单位：（盖章）</w:t>
      </w:r>
    </w:p>
    <w:p/>
    <w:sectPr>
      <w:pgSz w:w="16838" w:h="11906" w:orient="landscape"/>
      <w:pgMar w:top="1474" w:right="1984" w:bottom="180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72DB36D-86EF-4904-A383-57E3F0B3633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D9F125C4-805D-4ABA-BC0D-E06F202106E6}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3" w:fontKey="{6448A37A-BEA4-4936-9F91-4434AB6DC95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C055C884-AD8C-4ABB-868E-388ACFE81D6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BE2F6B"/>
    <w:rsid w:val="218832E2"/>
    <w:rsid w:val="74BE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2024-03-14T01:31:00Z</dcterms:created>
  <dc:creator>胡梦婷</dc:creator>
  <cp:lastModifiedBy>胡梦婷</cp:lastModifiedBy>
  <dcterms:modified xsi:type="dcterms:W3CDTF">2024-03-14T01:35:54Z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